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71291" w14:textId="36E7AAE3" w:rsidR="00490E74" w:rsidRPr="003147F9" w:rsidRDefault="005D5B25" w:rsidP="00490E74">
      <w:pPr>
        <w:jc w:val="center"/>
        <w:rPr>
          <w:rFonts w:ascii="Georgia" w:hAnsi="Georgia"/>
          <w:lang w:val="fr-CH"/>
        </w:rPr>
      </w:pPr>
      <w:r w:rsidRPr="003147F9">
        <w:rPr>
          <w:rFonts w:ascii="Georgia" w:hAnsi="Georgia"/>
          <w:noProof/>
        </w:rPr>
        <w:drawing>
          <wp:anchor distT="0" distB="0" distL="114300" distR="114300" simplePos="0" relativeHeight="251659264" behindDoc="0" locked="0" layoutInCell="1" allowOverlap="1" wp14:anchorId="5AEB2416" wp14:editId="51429906">
            <wp:simplePos x="0" y="0"/>
            <wp:positionH relativeFrom="page">
              <wp:posOffset>4052</wp:posOffset>
            </wp:positionH>
            <wp:positionV relativeFrom="page">
              <wp:align>top</wp:align>
            </wp:positionV>
            <wp:extent cx="7573645" cy="1607820"/>
            <wp:effectExtent l="0" t="0" r="8255" b="0"/>
            <wp:wrapSquare wrapText="bothSides"/>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a:picLocks/>
                    </pic:cNvPicPr>
                  </pic:nvPicPr>
                  <pic:blipFill>
                    <a:blip r:embed="rId8">
                      <a:extLst>
                        <a:ext uri="{28A0092B-C50C-407E-A947-70E740481C1C}">
                          <a14:useLocalDpi xmlns:a14="http://schemas.microsoft.com/office/drawing/2010/main" val="0"/>
                        </a:ext>
                      </a:extLst>
                    </a:blip>
                    <a:stretch>
                      <a:fillRect/>
                    </a:stretch>
                  </pic:blipFill>
                  <pic:spPr bwMode="auto">
                    <a:xfrm>
                      <a:off x="0" y="0"/>
                      <a:ext cx="7573645" cy="1607820"/>
                    </a:xfrm>
                    <a:prstGeom prst="rect">
                      <a:avLst/>
                    </a:prstGeom>
                    <a:noFill/>
                  </pic:spPr>
                </pic:pic>
              </a:graphicData>
            </a:graphic>
            <wp14:sizeRelH relativeFrom="page">
              <wp14:pctWidth>0</wp14:pctWidth>
            </wp14:sizeRelH>
            <wp14:sizeRelV relativeFrom="page">
              <wp14:pctHeight>0</wp14:pctHeight>
            </wp14:sizeRelV>
          </wp:anchor>
        </w:drawing>
      </w:r>
      <w:r w:rsidR="00823E93" w:rsidRPr="003147F9">
        <w:rPr>
          <w:rFonts w:ascii="Georgia" w:hAnsi="Georgia"/>
          <w:noProof/>
        </w:rPr>
        <mc:AlternateContent>
          <mc:Choice Requires="wps">
            <w:drawing>
              <wp:anchor distT="0" distB="0" distL="114300" distR="114300" simplePos="0" relativeHeight="251660288" behindDoc="0" locked="0" layoutInCell="1" allowOverlap="1" wp14:anchorId="0E3DF927" wp14:editId="7093A911">
                <wp:simplePos x="0" y="0"/>
                <wp:positionH relativeFrom="margin">
                  <wp:align>center</wp:align>
                </wp:positionH>
                <wp:positionV relativeFrom="paragraph">
                  <wp:posOffset>13</wp:posOffset>
                </wp:positionV>
                <wp:extent cx="2724150" cy="353695"/>
                <wp:effectExtent l="0" t="0" r="0" b="8255"/>
                <wp:wrapNone/>
                <wp:docPr id="347885446" name="Zone de texte 2"/>
                <wp:cNvGraphicFramePr/>
                <a:graphic xmlns:a="http://schemas.openxmlformats.org/drawingml/2006/main">
                  <a:graphicData uri="http://schemas.microsoft.com/office/word/2010/wordprocessingShape">
                    <wps:wsp>
                      <wps:cNvSpPr txBox="1"/>
                      <wps:spPr>
                        <a:xfrm>
                          <a:off x="0" y="0"/>
                          <a:ext cx="2724150" cy="353695"/>
                        </a:xfrm>
                        <a:prstGeom prst="rect">
                          <a:avLst/>
                        </a:prstGeom>
                        <a:solidFill>
                          <a:schemeClr val="lt1"/>
                        </a:solidFill>
                        <a:ln w="6350">
                          <a:noFill/>
                        </a:ln>
                      </wps:spPr>
                      <wps:txbx>
                        <w:txbxContent>
                          <w:p w14:paraId="33EE9C05" w14:textId="47B79A14" w:rsidR="00490E74" w:rsidRPr="00680D01" w:rsidRDefault="00490E74" w:rsidP="00490E74">
                            <w:pPr>
                              <w:jc w:val="center"/>
                              <w:rPr>
                                <w:b/>
                                <w:bCs/>
                                <w:sz w:val="36"/>
                                <w:szCs w:val="36"/>
                                <w:lang w:val="fr-CH"/>
                              </w:rPr>
                            </w:pPr>
                            <w:r w:rsidRPr="00680D01">
                              <w:rPr>
                                <w:b/>
                                <w:bCs/>
                                <w:sz w:val="36"/>
                                <w:szCs w:val="36"/>
                                <w:lang w:val="fr-CH"/>
                              </w:rPr>
                              <w:t>Rapport d’activité</w:t>
                            </w:r>
                            <w:r w:rsidR="00BF7B4D" w:rsidRPr="00680D01">
                              <w:rPr>
                                <w:b/>
                                <w:bCs/>
                                <w:sz w:val="36"/>
                                <w:szCs w:val="36"/>
                                <w:lang w:val="fr-CH"/>
                              </w:rPr>
                              <w:t xml:space="preserve"> </w:t>
                            </w:r>
                            <w:r w:rsidRPr="00680D01">
                              <w:rPr>
                                <w:b/>
                                <w:bCs/>
                                <w:sz w:val="36"/>
                                <w:szCs w:val="36"/>
                                <w:lang w:val="fr-CH"/>
                              </w:rPr>
                              <w:t>202</w:t>
                            </w:r>
                            <w:r w:rsidR="008C1FB8" w:rsidRPr="00680D01">
                              <w:rPr>
                                <w:b/>
                                <w:bCs/>
                                <w:sz w:val="36"/>
                                <w:szCs w:val="36"/>
                                <w:lang w:val="fr-CH"/>
                              </w:rPr>
                              <w:t>5</w:t>
                            </w:r>
                            <w:r w:rsidR="009B4A80" w:rsidRPr="00680D01">
                              <w:rPr>
                                <w:b/>
                                <w:bCs/>
                                <w:sz w:val="36"/>
                                <w:szCs w:val="36"/>
                                <w:lang w:val="fr-C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E3DF927" id="_x0000_t202" coordsize="21600,21600" o:spt="202" path="m,l,21600r21600,l21600,xe">
                <v:stroke joinstyle="miter"/>
                <v:path gradientshapeok="t" o:connecttype="rect"/>
              </v:shapetype>
              <v:shape id="Text Box 1" o:spid="_x0000_s1026" type="#_x0000_t202" style="position:absolute;left:0;text-align:left;margin-left:0;margin-top:0;width:214.5pt;height:27.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" fillcolor="white [3201]" stroked="f" strokeweight=".5pt">
                <v:textbox>
                  <w:txbxContent>
                    <w:p w14:paraId="33EE9C05" w14:textId="47B79A14" w:rsidR="00490E74" w:rsidRPr="00680D01" w:rsidRDefault="00490E74" w:rsidP="00490E74">
                      <w:pPr>
                        <w:jc w:val="center"/>
                        <w:rPr>
                          <w:b/>
                          <w:bCs/>
                          <w:sz w:val="36"/>
                          <w:szCs w:val="36"/>
                          <w:lang w:val="fr-CH"/>
                        </w:rPr>
                      </w:pPr>
                      <w:r w:rsidRPr="00680D01">
                        <w:rPr>
                          <w:b/>
                          <w:bCs/>
                          <w:sz w:val="36"/>
                          <w:szCs w:val="36"/>
                          <w:lang w:val="fr-CH"/>
                        </w:rPr>
                        <w:t>Rapport d’activité</w:t>
                      </w:r>
                      <w:r w:rsidR="00BF7B4D" w:rsidRPr="00680D01">
                        <w:rPr>
                          <w:b/>
                          <w:bCs/>
                          <w:sz w:val="36"/>
                          <w:szCs w:val="36"/>
                          <w:lang w:val="fr-CH"/>
                        </w:rPr>
                        <w:t xml:space="preserve"> </w:t>
                      </w:r>
                      <w:r w:rsidRPr="00680D01">
                        <w:rPr>
                          <w:b/>
                          <w:bCs/>
                          <w:sz w:val="36"/>
                          <w:szCs w:val="36"/>
                          <w:lang w:val="fr-CH"/>
                        </w:rPr>
                        <w:t>202</w:t>
                      </w:r>
                      <w:r w:rsidR="008C1FB8" w:rsidRPr="00680D01">
                        <w:rPr>
                          <w:b/>
                          <w:bCs/>
                          <w:sz w:val="36"/>
                          <w:szCs w:val="36"/>
                          <w:lang w:val="fr-CH"/>
                        </w:rPr>
                        <w:t>5</w:t>
                      </w:r>
                      <w:r w:rsidR="009B4A80" w:rsidRPr="00680D01">
                        <w:rPr>
                          <w:b/>
                          <w:bCs/>
                          <w:sz w:val="36"/>
                          <w:szCs w:val="36"/>
                          <w:lang w:val="fr-CH"/>
                        </w:rPr>
                        <w:t xml:space="preserve"> </w:t>
                      </w:r>
                    </w:p>
                  </w:txbxContent>
                </v:textbox>
                <w10:wrap anchorx="margin"/>
              </v:shape>
            </w:pict>
          </mc:Fallback>
        </mc:AlternateContent>
      </w:r>
    </w:p>
    <w:p w14:paraId="54B48374" w14:textId="6890A9E2" w:rsidR="00490E74" w:rsidRPr="003147F9" w:rsidRDefault="00490E74" w:rsidP="00490E74">
      <w:pPr>
        <w:pStyle w:val="Paragraphedeliste"/>
        <w:numPr>
          <w:ilvl w:val="0"/>
          <w:numId w:val="1"/>
        </w:numPr>
        <w:spacing w:line="276" w:lineRule="auto"/>
        <w:rPr>
          <w:rFonts w:ascii="Georgia" w:hAnsi="Georgia" w:cs="Times New Roman"/>
          <w:b/>
          <w:bCs/>
          <w:color w:val="00A650"/>
          <w:lang w:val="fr-CH"/>
        </w:rPr>
      </w:pPr>
      <w:r w:rsidRPr="003147F9">
        <w:rPr>
          <w:rFonts w:ascii="Georgia" w:hAnsi="Georgia" w:cs="Times New Roman"/>
          <w:b/>
          <w:bCs/>
          <w:color w:val="00A650"/>
          <w:lang w:val="fr-CH"/>
        </w:rPr>
        <w:t>Le travail du CPJPO au Luxembourg</w:t>
      </w:r>
    </w:p>
    <w:p w14:paraId="17F8CDFC" w14:textId="77777777" w:rsidR="00F900B2" w:rsidRDefault="00F900B2" w:rsidP="00490E74">
      <w:pPr>
        <w:spacing w:line="276" w:lineRule="auto"/>
        <w:ind w:left="360"/>
        <w:jc w:val="both"/>
        <w:rPr>
          <w:rFonts w:ascii="Georgia" w:hAnsi="Georgia" w:cs="Times New Roman"/>
          <w:sz w:val="22"/>
          <w:szCs w:val="22"/>
          <w:lang w:val="fr-CH"/>
        </w:rPr>
        <w:sectPr w:rsidR="00F900B2" w:rsidSect="00E05C80">
          <w:footerReference w:type="default" r:id="rId9"/>
          <w:pgSz w:w="11906" w:h="16838"/>
          <w:pgMar w:top="1440" w:right="1440" w:bottom="1134" w:left="1440" w:header="709" w:footer="709" w:gutter="0"/>
          <w:cols w:space="708"/>
          <w:docGrid w:linePitch="360"/>
        </w:sectPr>
      </w:pPr>
    </w:p>
    <w:p w14:paraId="7532FCEA" w14:textId="50AEA2A8" w:rsidR="00490E74" w:rsidRPr="00686418" w:rsidRDefault="00267882" w:rsidP="00415248">
      <w:pPr>
        <w:spacing w:line="276" w:lineRule="auto"/>
        <w:ind w:left="360"/>
        <w:jc w:val="both"/>
        <w:rPr>
          <w:rFonts w:ascii="Georgia" w:hAnsi="Georgia" w:cs="Times New Roman"/>
          <w:sz w:val="22"/>
          <w:szCs w:val="22"/>
          <w:lang w:val="fr-FR"/>
        </w:rPr>
      </w:pPr>
      <w:r w:rsidRPr="003147F9">
        <w:rPr>
          <w:rFonts w:ascii="Georgia" w:hAnsi="Georgia" w:cs="Times New Roman"/>
          <w:noProof/>
          <w:sz w:val="23"/>
          <w:szCs w:val="23"/>
        </w:rPr>
        <w:drawing>
          <wp:anchor distT="0" distB="0" distL="114300" distR="114300" simplePos="0" relativeHeight="251664384" behindDoc="0" locked="0" layoutInCell="1" allowOverlap="1" wp14:anchorId="38183C08" wp14:editId="5D43DB3B">
            <wp:simplePos x="0" y="0"/>
            <wp:positionH relativeFrom="column">
              <wp:posOffset>172085</wp:posOffset>
            </wp:positionH>
            <wp:positionV relativeFrom="paragraph">
              <wp:posOffset>2225675</wp:posOffset>
            </wp:positionV>
            <wp:extent cx="2707005" cy="1524000"/>
            <wp:effectExtent l="0" t="0" r="0" b="0"/>
            <wp:wrapSquare wrapText="bothSides"/>
            <wp:docPr id="15468147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14789"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005" cy="1524000"/>
                    </a:xfrm>
                    <a:prstGeom prst="rect">
                      <a:avLst/>
                    </a:prstGeom>
                  </pic:spPr>
                </pic:pic>
              </a:graphicData>
            </a:graphic>
            <wp14:sizeRelH relativeFrom="page">
              <wp14:pctWidth>0</wp14:pctWidth>
            </wp14:sizeRelH>
            <wp14:sizeRelV relativeFrom="page">
              <wp14:pctHeight>0</wp14:pctHeight>
            </wp14:sizeRelV>
          </wp:anchor>
        </w:drawing>
      </w:r>
      <w:r w:rsidR="00415248" w:rsidRPr="00415248">
        <w:rPr>
          <w:rFonts w:ascii="Georgia" w:hAnsi="Georgia" w:cs="Times New Roman"/>
          <w:sz w:val="22"/>
          <w:szCs w:val="22"/>
          <w:lang w:val="fr-FR"/>
        </w:rPr>
        <w:t xml:space="preserve">En 2025, le CPJPO a poursuivi ses efforts de sensibilisation concernant la situation critique au Proche-Orient au moyen de </w:t>
      </w:r>
      <w:r w:rsidR="00A655BC">
        <w:rPr>
          <w:rFonts w:ascii="Georgia" w:hAnsi="Georgia" w:cs="Times New Roman"/>
          <w:sz w:val="22"/>
          <w:szCs w:val="22"/>
          <w:lang w:val="fr-FR"/>
        </w:rPr>
        <w:t>multiples</w:t>
      </w:r>
      <w:r w:rsidR="00A655BC" w:rsidRPr="00415248">
        <w:rPr>
          <w:rFonts w:ascii="Georgia" w:hAnsi="Georgia" w:cs="Times New Roman"/>
          <w:sz w:val="22"/>
          <w:szCs w:val="22"/>
          <w:lang w:val="fr-FR"/>
        </w:rPr>
        <w:t xml:space="preserve"> </w:t>
      </w:r>
      <w:r w:rsidR="00415248" w:rsidRPr="00415248">
        <w:rPr>
          <w:rFonts w:ascii="Georgia" w:hAnsi="Georgia" w:cs="Times New Roman"/>
          <w:sz w:val="22"/>
          <w:szCs w:val="22"/>
          <w:lang w:val="fr-FR"/>
        </w:rPr>
        <w:t>événements, tels que des conférences, des concerts et des actions de rue. Des manifestations quasi hebdomadaires en faveur d’un cessez-le-feu et du respect du droit international ont été organisées tout au long de l’année, souvent en collaboration avec d’autres organisations et en coordination avec Collectives4-Palestine</w:t>
      </w:r>
      <w:r w:rsidR="00031D2F">
        <w:rPr>
          <w:rFonts w:ascii="Georgia" w:hAnsi="Georgia" w:cs="Times New Roman"/>
          <w:sz w:val="22"/>
          <w:szCs w:val="22"/>
          <w:lang w:val="fr-FR"/>
        </w:rPr>
        <w:t>.</w:t>
      </w:r>
      <w:r w:rsidR="00415248" w:rsidRPr="00415248">
        <w:rPr>
          <w:rFonts w:ascii="Georgia" w:hAnsi="Georgia" w:cs="Times New Roman"/>
          <w:sz w:val="22"/>
          <w:szCs w:val="22"/>
          <w:lang w:val="fr-FR"/>
        </w:rPr>
        <w:t xml:space="preserve"> </w:t>
      </w:r>
      <w:r w:rsidR="00F91A1D" w:rsidRPr="00F91A1D">
        <w:rPr>
          <w:lang w:val="fr-FR"/>
        </w:rPr>
        <w:t xml:space="preserve"> </w:t>
      </w:r>
      <w:r w:rsidR="00F91A1D" w:rsidRPr="00F91A1D">
        <w:rPr>
          <w:rFonts w:ascii="Georgia" w:hAnsi="Georgia" w:cs="Times New Roman"/>
          <w:noProof/>
          <w:sz w:val="22"/>
          <w:szCs w:val="22"/>
          <w:lang w:val="fr-FR"/>
        </w:rPr>
        <w:t>Nous avons constaté un fort intérêt et un engagement marqué du public face à la guerre à Gaza</w:t>
      </w:r>
      <w:r w:rsidR="00031D2F">
        <w:rPr>
          <w:rFonts w:ascii="Georgia" w:hAnsi="Georgia" w:cs="Times New Roman"/>
          <w:noProof/>
          <w:sz w:val="22"/>
          <w:szCs w:val="22"/>
          <w:lang w:val="fr-FR"/>
        </w:rPr>
        <w:t>, malgré un « cessez le feu » précaire</w:t>
      </w:r>
      <w:r w:rsidR="00F91A1D" w:rsidRPr="00F91A1D">
        <w:rPr>
          <w:rFonts w:ascii="Georgia" w:hAnsi="Georgia" w:cs="Times New Roman"/>
          <w:noProof/>
          <w:sz w:val="22"/>
          <w:szCs w:val="22"/>
          <w:lang w:val="fr-FR"/>
        </w:rPr>
        <w:t xml:space="preserve"> et à la situation dans les territoires occupés. De nombreuses nouvelles personnes ont rejoint nos activités et se sont impliquées dans les différents groupes de travail du CPJPO. Malgré un rythme d’actions soutenu, la participation aux manifestations est restée constante</w:t>
      </w:r>
      <w:r w:rsidR="00BA505A" w:rsidRPr="00F91A1D">
        <w:rPr>
          <w:rFonts w:ascii="Georgia" w:hAnsi="Georgia" w:cs="Times New Roman"/>
          <w:sz w:val="22"/>
          <w:szCs w:val="22"/>
          <w:lang w:val="fr-FR"/>
        </w:rPr>
        <w:t>.</w:t>
      </w:r>
      <w:r w:rsidRPr="00F91A1D">
        <w:rPr>
          <w:rFonts w:ascii="Georgia" w:hAnsi="Georgia" w:cs="Times New Roman"/>
          <w:sz w:val="22"/>
          <w:szCs w:val="22"/>
          <w:lang w:val="fr-FR"/>
        </w:rPr>
        <w:t xml:space="preserve"> </w:t>
      </w:r>
      <w:r>
        <w:rPr>
          <w:rFonts w:ascii="Georgia" w:hAnsi="Georgia" w:cs="Times New Roman"/>
          <w:sz w:val="22"/>
          <w:szCs w:val="22"/>
          <w:lang w:val="fr-FR"/>
        </w:rPr>
        <w:t xml:space="preserve">Un campement devant la </w:t>
      </w:r>
      <w:r w:rsidR="00687EB2">
        <w:rPr>
          <w:rFonts w:ascii="Georgia" w:hAnsi="Georgia" w:cs="Times New Roman"/>
          <w:sz w:val="22"/>
          <w:szCs w:val="22"/>
          <w:lang w:val="fr-FR"/>
        </w:rPr>
        <w:t>C</w:t>
      </w:r>
      <w:r>
        <w:rPr>
          <w:rFonts w:ascii="Georgia" w:hAnsi="Georgia" w:cs="Times New Roman"/>
          <w:sz w:val="22"/>
          <w:szCs w:val="22"/>
          <w:lang w:val="fr-FR"/>
        </w:rPr>
        <w:t xml:space="preserve">hambre des </w:t>
      </w:r>
      <w:r w:rsidR="00687EB2">
        <w:rPr>
          <w:rFonts w:ascii="Georgia" w:hAnsi="Georgia" w:cs="Times New Roman"/>
          <w:sz w:val="22"/>
          <w:szCs w:val="22"/>
          <w:lang w:val="fr-FR"/>
        </w:rPr>
        <w:t>D</w:t>
      </w:r>
      <w:r>
        <w:rPr>
          <w:rFonts w:ascii="Georgia" w:hAnsi="Georgia" w:cs="Times New Roman"/>
          <w:sz w:val="22"/>
          <w:szCs w:val="22"/>
          <w:lang w:val="fr-FR"/>
        </w:rPr>
        <w:t>éputés a eu lieu en mai.</w:t>
      </w:r>
      <w:r w:rsidR="00BA505A" w:rsidRPr="00686418">
        <w:rPr>
          <w:rFonts w:ascii="Georgia" w:hAnsi="Georgia" w:cs="Times New Roman"/>
          <w:sz w:val="22"/>
          <w:szCs w:val="22"/>
          <w:lang w:val="fr-FR"/>
        </w:rPr>
        <w:t xml:space="preserve"> Nous tenons aussi à remercier les autorités </w:t>
      </w:r>
      <w:r w:rsidR="00BA505A" w:rsidRPr="00686418">
        <w:rPr>
          <w:rFonts w:ascii="Georgia" w:hAnsi="Georgia" w:cs="Times New Roman"/>
          <w:sz w:val="22"/>
          <w:szCs w:val="22"/>
          <w:lang w:val="fr-FR"/>
        </w:rPr>
        <w:t>communales qui ont permis un déroulement régulier et sans incidents.</w:t>
      </w:r>
    </w:p>
    <w:p w14:paraId="611B0C71" w14:textId="432329E7" w:rsidR="005D5B25" w:rsidRDefault="005D5B25" w:rsidP="00114B86">
      <w:pPr>
        <w:spacing w:before="120" w:line="276" w:lineRule="auto"/>
        <w:ind w:left="357"/>
        <w:jc w:val="both"/>
        <w:rPr>
          <w:rFonts w:ascii="Georgia" w:hAnsi="Georgia" w:cs="Times New Roman"/>
          <w:sz w:val="22"/>
          <w:szCs w:val="22"/>
          <w:lang w:val="fr-FR"/>
        </w:rPr>
      </w:pPr>
      <w:r w:rsidRPr="005D5B25">
        <w:rPr>
          <w:rFonts w:ascii="Georgia" w:hAnsi="Georgia" w:cs="Times New Roman"/>
          <w:sz w:val="22"/>
          <w:szCs w:val="22"/>
          <w:lang w:val="fr-FR"/>
        </w:rPr>
        <w:t>Chaque mois, des projections dans différents cinémas et centres culturels ont permis au public de découvrir des films et documentaires inédits ou peu visibles</w:t>
      </w:r>
      <w:r>
        <w:rPr>
          <w:rFonts w:ascii="Georgia" w:hAnsi="Georgia" w:cs="Times New Roman"/>
          <w:sz w:val="22"/>
          <w:szCs w:val="22"/>
          <w:lang w:val="fr-FR"/>
        </w:rPr>
        <w:t xml:space="preserve"> dans les circuits classiques.</w:t>
      </w:r>
    </w:p>
    <w:p w14:paraId="401D98B7" w14:textId="43C6E8BC" w:rsidR="00490E74" w:rsidRPr="00686418" w:rsidRDefault="00AB3A40" w:rsidP="00114B86">
      <w:pPr>
        <w:spacing w:before="120" w:line="276" w:lineRule="auto"/>
        <w:ind w:left="357"/>
        <w:jc w:val="both"/>
        <w:rPr>
          <w:rFonts w:ascii="Georgia" w:hAnsi="Georgia" w:cs="Times New Roman"/>
          <w:sz w:val="22"/>
          <w:szCs w:val="22"/>
          <w:lang w:val="fr-CH"/>
        </w:rPr>
      </w:pPr>
      <w:r w:rsidRPr="00686418">
        <w:rPr>
          <w:rFonts w:ascii="Georgia" w:hAnsi="Georgia" w:cs="Times New Roman"/>
          <w:sz w:val="22"/>
          <w:szCs w:val="22"/>
          <w:lang w:val="fr-CH"/>
        </w:rPr>
        <w:t>Relevons aussi la participation d’un</w:t>
      </w:r>
      <w:r w:rsidR="008C1FB8">
        <w:rPr>
          <w:rFonts w:ascii="Georgia" w:hAnsi="Georgia" w:cs="Times New Roman"/>
          <w:sz w:val="22"/>
          <w:szCs w:val="22"/>
          <w:lang w:val="fr-CH"/>
        </w:rPr>
        <w:t>e</w:t>
      </w:r>
      <w:r w:rsidRPr="00686418">
        <w:rPr>
          <w:rFonts w:ascii="Georgia" w:hAnsi="Georgia" w:cs="Times New Roman"/>
          <w:sz w:val="22"/>
          <w:szCs w:val="22"/>
          <w:lang w:val="fr-CH"/>
        </w:rPr>
        <w:t xml:space="preserve"> </w:t>
      </w:r>
      <w:r w:rsidR="008C1FB8">
        <w:rPr>
          <w:rFonts w:ascii="Georgia" w:hAnsi="Georgia" w:cs="Times New Roman"/>
          <w:sz w:val="22"/>
          <w:szCs w:val="22"/>
          <w:lang w:val="fr-CH"/>
        </w:rPr>
        <w:t xml:space="preserve">foule </w:t>
      </w:r>
      <w:r w:rsidR="00687EB2">
        <w:rPr>
          <w:rFonts w:ascii="Georgia" w:hAnsi="Georgia" w:cs="Times New Roman"/>
          <w:sz w:val="22"/>
          <w:szCs w:val="22"/>
          <w:lang w:val="fr-CH"/>
        </w:rPr>
        <w:t>impressio</w:t>
      </w:r>
      <w:r w:rsidR="005501FC">
        <w:rPr>
          <w:rFonts w:ascii="Georgia" w:hAnsi="Georgia" w:cs="Times New Roman"/>
          <w:sz w:val="22"/>
          <w:szCs w:val="22"/>
          <w:lang w:val="fr-CH"/>
        </w:rPr>
        <w:t xml:space="preserve">nnante </w:t>
      </w:r>
      <w:r w:rsidR="008C1FB8">
        <w:rPr>
          <w:rFonts w:ascii="Georgia" w:hAnsi="Georgia" w:cs="Times New Roman"/>
          <w:sz w:val="22"/>
          <w:szCs w:val="22"/>
          <w:lang w:val="fr-CH"/>
        </w:rPr>
        <w:t>lors de la grande manifestation</w:t>
      </w:r>
      <w:r w:rsidR="00A14BF4">
        <w:rPr>
          <w:rFonts w:ascii="Georgia" w:hAnsi="Georgia" w:cs="Times New Roman"/>
          <w:sz w:val="22"/>
          <w:szCs w:val="22"/>
          <w:lang w:val="fr-CH"/>
        </w:rPr>
        <w:t xml:space="preserve"> « historique »</w:t>
      </w:r>
      <w:r w:rsidR="008C1FB8">
        <w:rPr>
          <w:rFonts w:ascii="Georgia" w:hAnsi="Georgia" w:cs="Times New Roman"/>
          <w:sz w:val="22"/>
          <w:szCs w:val="22"/>
          <w:lang w:val="fr-CH"/>
        </w:rPr>
        <w:t xml:space="preserve"> conjointe avec d’autres </w:t>
      </w:r>
      <w:r w:rsidR="003F19DA">
        <w:rPr>
          <w:rFonts w:ascii="Georgia" w:hAnsi="Georgia" w:cs="Times New Roman"/>
          <w:sz w:val="22"/>
          <w:szCs w:val="22"/>
          <w:lang w:val="fr-CH"/>
        </w:rPr>
        <w:t>organisations</w:t>
      </w:r>
      <w:r w:rsidR="008C1FB8">
        <w:rPr>
          <w:rFonts w:ascii="Georgia" w:hAnsi="Georgia" w:cs="Times New Roman"/>
          <w:sz w:val="22"/>
          <w:szCs w:val="22"/>
          <w:lang w:val="fr-CH"/>
        </w:rPr>
        <w:t xml:space="preserve"> le 28 septembre </w:t>
      </w:r>
      <w:r w:rsidR="00C07B68">
        <w:rPr>
          <w:rFonts w:ascii="Georgia" w:hAnsi="Georgia" w:cs="Times New Roman"/>
          <w:sz w:val="22"/>
          <w:szCs w:val="22"/>
          <w:lang w:val="fr-CH"/>
        </w:rPr>
        <w:t>(</w:t>
      </w:r>
      <w:r w:rsidR="008C1FB8">
        <w:rPr>
          <w:rFonts w:ascii="Georgia" w:hAnsi="Georgia" w:cs="Times New Roman"/>
          <w:sz w:val="22"/>
          <w:szCs w:val="22"/>
          <w:lang w:val="fr-CH"/>
        </w:rPr>
        <w:t>plus de 5</w:t>
      </w:r>
      <w:r w:rsidR="004E3523">
        <w:rPr>
          <w:rFonts w:ascii="Georgia" w:hAnsi="Georgia" w:cs="Times New Roman"/>
          <w:sz w:val="22"/>
          <w:szCs w:val="22"/>
          <w:lang w:val="fr-CH"/>
        </w:rPr>
        <w:t xml:space="preserve"> </w:t>
      </w:r>
      <w:r w:rsidR="008C1FB8">
        <w:rPr>
          <w:rFonts w:ascii="Georgia" w:hAnsi="Georgia" w:cs="Times New Roman"/>
          <w:sz w:val="22"/>
          <w:szCs w:val="22"/>
          <w:lang w:val="fr-CH"/>
        </w:rPr>
        <w:t>000 personnes</w:t>
      </w:r>
      <w:r w:rsidR="00C07B68">
        <w:rPr>
          <w:rFonts w:ascii="Georgia" w:hAnsi="Georgia" w:cs="Times New Roman"/>
          <w:sz w:val="22"/>
          <w:szCs w:val="22"/>
          <w:lang w:val="fr-CH"/>
        </w:rPr>
        <w:t>)</w:t>
      </w:r>
      <w:r w:rsidR="008C1FB8">
        <w:rPr>
          <w:rFonts w:ascii="Georgia" w:hAnsi="Georgia" w:cs="Times New Roman"/>
          <w:sz w:val="22"/>
          <w:szCs w:val="22"/>
          <w:lang w:val="fr-CH"/>
        </w:rPr>
        <w:t>, la venue</w:t>
      </w:r>
      <w:r w:rsidR="00A14BF4">
        <w:rPr>
          <w:rFonts w:ascii="Georgia" w:hAnsi="Georgia" w:cs="Times New Roman"/>
          <w:sz w:val="22"/>
          <w:szCs w:val="22"/>
          <w:lang w:val="fr-CH"/>
        </w:rPr>
        <w:t xml:space="preserve"> du groupe de danse </w:t>
      </w:r>
      <w:proofErr w:type="spellStart"/>
      <w:r w:rsidR="008C1FB8" w:rsidRPr="00A14BF4">
        <w:rPr>
          <w:rFonts w:ascii="Georgia" w:hAnsi="Georgia" w:cs="Times New Roman"/>
          <w:i/>
          <w:iCs/>
          <w:sz w:val="22"/>
          <w:szCs w:val="22"/>
          <w:lang w:val="fr-CH"/>
        </w:rPr>
        <w:t>Keffiyeh</w:t>
      </w:r>
      <w:proofErr w:type="spellEnd"/>
      <w:r w:rsidR="008C1FB8" w:rsidRPr="00A14BF4">
        <w:rPr>
          <w:rFonts w:ascii="Georgia" w:hAnsi="Georgia" w:cs="Times New Roman"/>
          <w:i/>
          <w:iCs/>
          <w:sz w:val="22"/>
          <w:szCs w:val="22"/>
          <w:lang w:val="fr-CH"/>
        </w:rPr>
        <w:t xml:space="preserve"> Center</w:t>
      </w:r>
      <w:r w:rsidR="008C1FB8">
        <w:rPr>
          <w:rFonts w:ascii="Georgia" w:hAnsi="Georgia" w:cs="Times New Roman"/>
          <w:sz w:val="22"/>
          <w:szCs w:val="22"/>
          <w:lang w:val="fr-CH"/>
        </w:rPr>
        <w:t xml:space="preserve"> du Camp d’Askar de Naplouse le 5 juillet</w:t>
      </w:r>
      <w:r w:rsidR="00C07B68">
        <w:rPr>
          <w:rFonts w:ascii="Georgia" w:hAnsi="Georgia" w:cs="Times New Roman"/>
          <w:sz w:val="22"/>
          <w:szCs w:val="22"/>
          <w:lang w:val="fr-CH"/>
        </w:rPr>
        <w:t xml:space="preserve"> </w:t>
      </w:r>
      <w:r w:rsidRPr="00686418">
        <w:rPr>
          <w:rFonts w:ascii="Georgia" w:hAnsi="Georgia" w:cs="Times New Roman"/>
          <w:sz w:val="22"/>
          <w:szCs w:val="22"/>
          <w:lang w:val="fr-CH"/>
        </w:rPr>
        <w:t xml:space="preserve">ou encore </w:t>
      </w:r>
      <w:r w:rsidR="008C1FB8">
        <w:rPr>
          <w:rFonts w:ascii="Georgia" w:hAnsi="Georgia" w:cs="Times New Roman"/>
          <w:sz w:val="22"/>
          <w:szCs w:val="22"/>
          <w:lang w:val="fr-CH"/>
        </w:rPr>
        <w:t xml:space="preserve">le spectacle </w:t>
      </w:r>
      <w:r w:rsidR="008C1FB8" w:rsidRPr="00F45C38">
        <w:rPr>
          <w:rFonts w:ascii="Georgia" w:hAnsi="Georgia" w:cs="Times New Roman"/>
          <w:sz w:val="22"/>
          <w:szCs w:val="22"/>
          <w:lang w:val="fr-CH"/>
        </w:rPr>
        <w:t>d</w:t>
      </w:r>
      <w:r w:rsidR="00F45C38" w:rsidRPr="00F45C38">
        <w:rPr>
          <w:rFonts w:ascii="Georgia" w:hAnsi="Georgia" w:cs="Times New Roman"/>
          <w:i/>
          <w:iCs/>
          <w:sz w:val="22"/>
          <w:szCs w:val="22"/>
          <w:lang w:val="fr-CH"/>
        </w:rPr>
        <w:t xml:space="preserve">’Al </w:t>
      </w:r>
      <w:proofErr w:type="spellStart"/>
      <w:r w:rsidR="00F45C38" w:rsidRPr="00F45C38">
        <w:rPr>
          <w:rFonts w:ascii="Georgia" w:hAnsi="Georgia" w:cs="Times New Roman"/>
          <w:i/>
          <w:iCs/>
          <w:sz w:val="22"/>
          <w:szCs w:val="22"/>
          <w:lang w:val="fr-CH"/>
        </w:rPr>
        <w:t>Rowwad</w:t>
      </w:r>
      <w:proofErr w:type="spellEnd"/>
      <w:r w:rsidR="008C1FB8">
        <w:rPr>
          <w:rFonts w:ascii="Georgia" w:hAnsi="Georgia" w:cs="Times New Roman"/>
          <w:sz w:val="22"/>
          <w:szCs w:val="22"/>
          <w:lang w:val="fr-CH"/>
        </w:rPr>
        <w:t xml:space="preserve"> </w:t>
      </w:r>
      <w:r w:rsidR="00F45C38">
        <w:rPr>
          <w:rFonts w:ascii="Georgia" w:hAnsi="Georgia" w:cs="Times New Roman"/>
          <w:sz w:val="22"/>
          <w:szCs w:val="22"/>
          <w:lang w:val="fr-CH"/>
        </w:rPr>
        <w:t xml:space="preserve">avec </w:t>
      </w:r>
      <w:r w:rsidR="008C1FB8" w:rsidRPr="00A14BF4">
        <w:rPr>
          <w:rFonts w:ascii="Georgia" w:hAnsi="Georgia" w:cs="Times New Roman"/>
          <w:i/>
          <w:iCs/>
          <w:sz w:val="22"/>
          <w:szCs w:val="22"/>
          <w:lang w:val="fr-CH"/>
        </w:rPr>
        <w:t>Radio Gaza</w:t>
      </w:r>
      <w:r w:rsidR="008C1FB8">
        <w:rPr>
          <w:rFonts w:ascii="Georgia" w:hAnsi="Georgia" w:cs="Times New Roman"/>
          <w:sz w:val="22"/>
          <w:szCs w:val="22"/>
          <w:lang w:val="fr-CH"/>
        </w:rPr>
        <w:t xml:space="preserve"> </w:t>
      </w:r>
      <w:r w:rsidRPr="00686418">
        <w:rPr>
          <w:rFonts w:ascii="Georgia" w:hAnsi="Georgia" w:cs="Times New Roman"/>
          <w:sz w:val="22"/>
          <w:szCs w:val="22"/>
          <w:lang w:val="fr-CH"/>
        </w:rPr>
        <w:t>en solidarité avec la Palestine</w:t>
      </w:r>
      <w:r w:rsidR="008C1FB8">
        <w:rPr>
          <w:rFonts w:ascii="Georgia" w:hAnsi="Georgia" w:cs="Times New Roman"/>
          <w:sz w:val="22"/>
          <w:szCs w:val="22"/>
          <w:lang w:val="fr-CH"/>
        </w:rPr>
        <w:t xml:space="preserve"> à l’Abbaye de </w:t>
      </w:r>
      <w:proofErr w:type="spellStart"/>
      <w:r w:rsidR="008C1FB8">
        <w:rPr>
          <w:rFonts w:ascii="Georgia" w:hAnsi="Georgia" w:cs="Times New Roman"/>
          <w:sz w:val="22"/>
          <w:szCs w:val="22"/>
          <w:lang w:val="fr-CH"/>
        </w:rPr>
        <w:t>Neim</w:t>
      </w:r>
      <w:r w:rsidR="00A14BF4" w:rsidRPr="00A14BF4">
        <w:rPr>
          <w:rFonts w:ascii="Georgia" w:hAnsi="Georgia" w:cs="Times New Roman"/>
          <w:sz w:val="22"/>
          <w:szCs w:val="22"/>
          <w:lang w:val="fr-CH"/>
        </w:rPr>
        <w:t>ë</w:t>
      </w:r>
      <w:r w:rsidR="008C1FB8">
        <w:rPr>
          <w:rFonts w:ascii="Georgia" w:hAnsi="Georgia" w:cs="Times New Roman"/>
          <w:sz w:val="22"/>
          <w:szCs w:val="22"/>
          <w:lang w:val="fr-CH"/>
        </w:rPr>
        <w:t>nster</w:t>
      </w:r>
      <w:proofErr w:type="spellEnd"/>
      <w:r w:rsidR="008C1FB8">
        <w:rPr>
          <w:rFonts w:ascii="Georgia" w:hAnsi="Georgia" w:cs="Times New Roman"/>
          <w:sz w:val="22"/>
          <w:szCs w:val="22"/>
          <w:lang w:val="fr-CH"/>
        </w:rPr>
        <w:t xml:space="preserve"> le</w:t>
      </w:r>
      <w:r w:rsidR="00C07B68">
        <w:rPr>
          <w:rFonts w:ascii="Georgia" w:hAnsi="Georgia" w:cs="Times New Roman"/>
          <w:sz w:val="22"/>
          <w:szCs w:val="22"/>
          <w:lang w:val="fr-CH"/>
        </w:rPr>
        <w:t xml:space="preserve"> </w:t>
      </w:r>
      <w:r w:rsidR="008C1FB8">
        <w:rPr>
          <w:rFonts w:ascii="Georgia" w:hAnsi="Georgia" w:cs="Times New Roman"/>
          <w:sz w:val="22"/>
          <w:szCs w:val="22"/>
          <w:lang w:val="fr-CH"/>
        </w:rPr>
        <w:t>27 novembre</w:t>
      </w:r>
      <w:r w:rsidRPr="00686418">
        <w:rPr>
          <w:rFonts w:ascii="Georgia" w:hAnsi="Georgia" w:cs="Times New Roman"/>
          <w:sz w:val="22"/>
          <w:szCs w:val="22"/>
          <w:lang w:val="fr-CH"/>
        </w:rPr>
        <w:t>.</w:t>
      </w:r>
    </w:p>
    <w:p w14:paraId="6714BA59" w14:textId="50E0702F" w:rsidR="00024351" w:rsidRDefault="00031D2F" w:rsidP="00024351">
      <w:pPr>
        <w:spacing w:before="120" w:line="276" w:lineRule="auto"/>
        <w:ind w:left="357"/>
        <w:jc w:val="both"/>
        <w:rPr>
          <w:rFonts w:ascii="Georgia" w:hAnsi="Georgia" w:cs="Times New Roman"/>
          <w:sz w:val="22"/>
          <w:szCs w:val="22"/>
          <w:lang w:val="fr-FR"/>
        </w:rPr>
      </w:pPr>
      <w:r w:rsidRPr="00267882">
        <w:rPr>
          <w:rFonts w:ascii="Georgia" w:hAnsi="Georgia" w:cs="Times New Roman"/>
          <w:noProof/>
          <w:sz w:val="23"/>
          <w:szCs w:val="23"/>
          <w:lang w:val="fr-FR"/>
        </w:rPr>
        <w:drawing>
          <wp:anchor distT="0" distB="0" distL="114300" distR="114300" simplePos="0" relativeHeight="251666432" behindDoc="0" locked="0" layoutInCell="1" allowOverlap="1" wp14:anchorId="2FC9344F" wp14:editId="694AB0E8">
            <wp:simplePos x="0" y="0"/>
            <wp:positionH relativeFrom="column">
              <wp:posOffset>-2676525</wp:posOffset>
            </wp:positionH>
            <wp:positionV relativeFrom="margin">
              <wp:posOffset>7225871</wp:posOffset>
            </wp:positionV>
            <wp:extent cx="2561590" cy="1442085"/>
            <wp:effectExtent l="0" t="0" r="0" b="5715"/>
            <wp:wrapSquare wrapText="bothSides"/>
            <wp:docPr id="7199478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1590"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2B5" w:rsidRPr="00E472B5">
        <w:rPr>
          <w:rFonts w:ascii="Georgia" w:hAnsi="Georgia" w:cs="Times New Roman"/>
          <w:sz w:val="22"/>
          <w:szCs w:val="22"/>
          <w:lang w:val="fr-FR"/>
        </w:rPr>
        <w:t xml:space="preserve">Dès </w:t>
      </w:r>
      <w:r w:rsidR="00823E93">
        <w:rPr>
          <w:rFonts w:ascii="Georgia" w:hAnsi="Georgia" w:cs="Times New Roman"/>
          <w:sz w:val="22"/>
          <w:szCs w:val="22"/>
          <w:lang w:val="fr-FR"/>
        </w:rPr>
        <w:t xml:space="preserve">le printemps </w:t>
      </w:r>
      <w:r w:rsidR="00E472B5" w:rsidRPr="00E472B5">
        <w:rPr>
          <w:rFonts w:ascii="Georgia" w:hAnsi="Georgia" w:cs="Times New Roman"/>
          <w:sz w:val="22"/>
          <w:szCs w:val="22"/>
          <w:lang w:val="fr-FR"/>
        </w:rPr>
        <w:t xml:space="preserve">2025, le CPJPO </w:t>
      </w:r>
      <w:r w:rsidR="00024351">
        <w:rPr>
          <w:rFonts w:ascii="Georgia" w:hAnsi="Georgia" w:cs="Times New Roman"/>
          <w:sz w:val="22"/>
          <w:szCs w:val="22"/>
          <w:lang w:val="fr-FR"/>
        </w:rPr>
        <w:t xml:space="preserve">a appuyé </w:t>
      </w:r>
      <w:r w:rsidR="00823E93">
        <w:rPr>
          <w:rFonts w:ascii="Georgia" w:hAnsi="Georgia" w:cs="Times New Roman"/>
          <w:sz w:val="22"/>
          <w:szCs w:val="22"/>
          <w:lang w:val="fr-FR"/>
        </w:rPr>
        <w:t>le</w:t>
      </w:r>
      <w:r w:rsidR="00E472B5" w:rsidRPr="00E472B5">
        <w:rPr>
          <w:rFonts w:ascii="Georgia" w:hAnsi="Georgia" w:cs="Times New Roman"/>
          <w:sz w:val="22"/>
          <w:szCs w:val="22"/>
          <w:lang w:val="fr-FR"/>
        </w:rPr>
        <w:t xml:space="preserve"> mouvement « Global March to Gaza »</w:t>
      </w:r>
      <w:r w:rsidR="00823E93">
        <w:rPr>
          <w:rFonts w:ascii="Georgia" w:hAnsi="Georgia" w:cs="Times New Roman"/>
          <w:sz w:val="22"/>
          <w:szCs w:val="22"/>
          <w:lang w:val="fr-FR"/>
        </w:rPr>
        <w:t>,</w:t>
      </w:r>
      <w:r w:rsidR="00E472B5" w:rsidRPr="00E472B5">
        <w:rPr>
          <w:rFonts w:ascii="Georgia" w:hAnsi="Georgia" w:cs="Times New Roman"/>
          <w:sz w:val="22"/>
          <w:szCs w:val="22"/>
          <w:lang w:val="fr-FR"/>
        </w:rPr>
        <w:t xml:space="preserve"> </w:t>
      </w:r>
      <w:r w:rsidR="00823E93" w:rsidRPr="00823E93">
        <w:rPr>
          <w:rFonts w:ascii="Georgia" w:hAnsi="Georgia" w:cs="Times New Roman"/>
          <w:sz w:val="22"/>
          <w:szCs w:val="22"/>
          <w:lang w:val="fr-FR"/>
        </w:rPr>
        <w:t xml:space="preserve">initiative terrestre visant à </w:t>
      </w:r>
      <w:r w:rsidR="00823E93">
        <w:rPr>
          <w:rFonts w:ascii="Georgia" w:hAnsi="Georgia" w:cs="Times New Roman"/>
          <w:sz w:val="22"/>
          <w:szCs w:val="22"/>
          <w:lang w:val="fr-FR"/>
        </w:rPr>
        <w:t>ouvrir</w:t>
      </w:r>
      <w:r w:rsidR="00823E93" w:rsidRPr="00823E93">
        <w:rPr>
          <w:rFonts w:ascii="Georgia" w:hAnsi="Georgia" w:cs="Times New Roman"/>
          <w:sz w:val="22"/>
          <w:szCs w:val="22"/>
          <w:lang w:val="fr-FR"/>
        </w:rPr>
        <w:t xml:space="preserve"> l</w:t>
      </w:r>
      <w:r w:rsidR="00823E93">
        <w:rPr>
          <w:rFonts w:ascii="Georgia" w:hAnsi="Georgia" w:cs="Times New Roman"/>
          <w:sz w:val="22"/>
          <w:szCs w:val="22"/>
          <w:lang w:val="fr-FR"/>
        </w:rPr>
        <w:t>’</w:t>
      </w:r>
      <w:r w:rsidR="00823E93" w:rsidRPr="00823E93">
        <w:rPr>
          <w:rFonts w:ascii="Georgia" w:hAnsi="Georgia" w:cs="Times New Roman"/>
          <w:sz w:val="22"/>
          <w:szCs w:val="22"/>
          <w:lang w:val="fr-FR"/>
        </w:rPr>
        <w:t xml:space="preserve">accès humanitaire via la frontière de Rafah </w:t>
      </w:r>
      <w:r w:rsidR="00E472B5" w:rsidRPr="00E472B5">
        <w:rPr>
          <w:rFonts w:ascii="Georgia" w:hAnsi="Georgia" w:cs="Times New Roman"/>
          <w:sz w:val="22"/>
          <w:szCs w:val="22"/>
          <w:lang w:val="fr-FR"/>
        </w:rPr>
        <w:t>avec sa petite équipe luxembourgeoise</w:t>
      </w:r>
      <w:r w:rsidR="00823E93">
        <w:rPr>
          <w:rFonts w:ascii="Georgia" w:hAnsi="Georgia" w:cs="Times New Roman"/>
          <w:sz w:val="22"/>
          <w:szCs w:val="22"/>
          <w:lang w:val="fr-FR"/>
        </w:rPr>
        <w:t>,</w:t>
      </w:r>
      <w:r w:rsidR="00E472B5" w:rsidRPr="00E472B5">
        <w:rPr>
          <w:rFonts w:ascii="Georgia" w:hAnsi="Georgia" w:cs="Times New Roman"/>
          <w:sz w:val="22"/>
          <w:szCs w:val="22"/>
          <w:lang w:val="fr-FR"/>
        </w:rPr>
        <w:t xml:space="preserve"> et a soutenu l’initiative internationale de la « Global </w:t>
      </w:r>
      <w:proofErr w:type="spellStart"/>
      <w:r w:rsidR="00E472B5" w:rsidRPr="00E472B5">
        <w:rPr>
          <w:rFonts w:ascii="Georgia" w:hAnsi="Georgia" w:cs="Times New Roman"/>
          <w:sz w:val="22"/>
          <w:szCs w:val="22"/>
          <w:lang w:val="fr-FR"/>
        </w:rPr>
        <w:t>Sumud</w:t>
      </w:r>
      <w:proofErr w:type="spellEnd"/>
      <w:r w:rsidR="00E472B5" w:rsidRPr="00E472B5">
        <w:rPr>
          <w:rFonts w:ascii="Georgia" w:hAnsi="Georgia" w:cs="Times New Roman"/>
          <w:sz w:val="22"/>
          <w:szCs w:val="22"/>
          <w:lang w:val="fr-FR"/>
        </w:rPr>
        <w:t xml:space="preserve"> </w:t>
      </w:r>
      <w:proofErr w:type="spellStart"/>
      <w:r w:rsidR="00E472B5" w:rsidRPr="00E472B5">
        <w:rPr>
          <w:rFonts w:ascii="Georgia" w:hAnsi="Georgia" w:cs="Times New Roman"/>
          <w:sz w:val="22"/>
          <w:szCs w:val="22"/>
          <w:lang w:val="fr-FR"/>
        </w:rPr>
        <w:t>Flotilla</w:t>
      </w:r>
      <w:proofErr w:type="spellEnd"/>
      <w:r w:rsidR="00E472B5" w:rsidRPr="00E472B5">
        <w:rPr>
          <w:rFonts w:ascii="Georgia" w:hAnsi="Georgia" w:cs="Times New Roman"/>
          <w:sz w:val="22"/>
          <w:szCs w:val="22"/>
          <w:lang w:val="fr-FR"/>
        </w:rPr>
        <w:t xml:space="preserve"> » (Flotte de la Résilience), lancée par le « Global </w:t>
      </w:r>
      <w:proofErr w:type="spellStart"/>
      <w:r w:rsidR="00E472B5" w:rsidRPr="00E472B5">
        <w:rPr>
          <w:rFonts w:ascii="Georgia" w:hAnsi="Georgia" w:cs="Times New Roman"/>
          <w:sz w:val="22"/>
          <w:szCs w:val="22"/>
          <w:lang w:val="fr-FR"/>
        </w:rPr>
        <w:t>Movement</w:t>
      </w:r>
      <w:proofErr w:type="spellEnd"/>
      <w:r w:rsidR="00E472B5" w:rsidRPr="00E472B5">
        <w:rPr>
          <w:rFonts w:ascii="Georgia" w:hAnsi="Georgia" w:cs="Times New Roman"/>
          <w:sz w:val="22"/>
          <w:szCs w:val="22"/>
          <w:lang w:val="fr-FR"/>
        </w:rPr>
        <w:t xml:space="preserve"> to Gaza » pour contester le blocus maritime israélien et répondre à l’urgence humanitaire dans l’enclave. Portée par une double mission — acheminer une aide vitale en brisant physiquement le siège, et mener une campagne mondiale de sensibilisation non violente — cette initiative contribue à maintenir l’attention internationale sur la situation à Gaza et à mobiliser la société civile, notamment au Luxembourg.</w:t>
      </w:r>
    </w:p>
    <w:p w14:paraId="3F030514" w14:textId="192622E0" w:rsidR="00F900B2" w:rsidRPr="00024351" w:rsidRDefault="00490E74" w:rsidP="00024351">
      <w:pPr>
        <w:spacing w:before="120" w:line="276" w:lineRule="auto"/>
        <w:ind w:left="357"/>
        <w:jc w:val="both"/>
        <w:rPr>
          <w:rFonts w:ascii="Georgia" w:hAnsi="Georgia" w:cs="Times New Roman"/>
          <w:sz w:val="22"/>
          <w:szCs w:val="22"/>
          <w:lang w:val="fr-FR"/>
        </w:rPr>
        <w:sectPr w:rsidR="00F900B2" w:rsidRPr="00024351" w:rsidSect="00F900B2">
          <w:type w:val="continuous"/>
          <w:pgSz w:w="11906" w:h="16838"/>
          <w:pgMar w:top="1440" w:right="1440" w:bottom="1134" w:left="1440" w:header="709" w:footer="709" w:gutter="0"/>
          <w:cols w:num="2" w:space="181"/>
          <w:docGrid w:linePitch="360"/>
        </w:sectPr>
      </w:pPr>
      <w:r w:rsidRPr="00686418">
        <w:rPr>
          <w:rFonts w:ascii="Georgia" w:hAnsi="Georgia" w:cs="Times New Roman"/>
          <w:sz w:val="22"/>
          <w:szCs w:val="22"/>
          <w:lang w:val="fr-CH"/>
        </w:rPr>
        <w:t xml:space="preserve">Un autre projet important </w:t>
      </w:r>
      <w:r w:rsidR="00F1426E" w:rsidRPr="00686418">
        <w:rPr>
          <w:rFonts w:ascii="Georgia" w:hAnsi="Georgia" w:cs="Times New Roman"/>
          <w:sz w:val="22"/>
          <w:szCs w:val="22"/>
          <w:lang w:val="fr-CH"/>
        </w:rPr>
        <w:t xml:space="preserve">était </w:t>
      </w:r>
      <w:r w:rsidR="004E3523">
        <w:rPr>
          <w:rFonts w:ascii="Georgia" w:hAnsi="Georgia" w:cs="Times New Roman"/>
          <w:sz w:val="22"/>
          <w:szCs w:val="22"/>
          <w:lang w:val="fr-CH"/>
        </w:rPr>
        <w:t xml:space="preserve">d’assurer </w:t>
      </w:r>
      <w:r w:rsidR="00A14BF4">
        <w:rPr>
          <w:rFonts w:ascii="Georgia" w:hAnsi="Georgia" w:cs="Times New Roman"/>
          <w:sz w:val="22"/>
          <w:szCs w:val="22"/>
          <w:lang w:val="fr-CH"/>
        </w:rPr>
        <w:t xml:space="preserve">la continuité de </w:t>
      </w:r>
      <w:r w:rsidRPr="00686418">
        <w:rPr>
          <w:rFonts w:ascii="Georgia" w:hAnsi="Georgia" w:cs="Times New Roman"/>
          <w:sz w:val="22"/>
          <w:szCs w:val="22"/>
          <w:lang w:val="fr-CH"/>
        </w:rPr>
        <w:t xml:space="preserve">l’exposition sur </w:t>
      </w:r>
      <w:r w:rsidR="00F1426E" w:rsidRPr="00686418">
        <w:rPr>
          <w:rFonts w:ascii="Georgia" w:hAnsi="Georgia" w:cs="Times New Roman"/>
          <w:sz w:val="22"/>
          <w:szCs w:val="22"/>
          <w:lang w:val="fr-CH"/>
        </w:rPr>
        <w:t xml:space="preserve">les </w:t>
      </w:r>
      <w:r w:rsidR="004E3523">
        <w:rPr>
          <w:rFonts w:ascii="Georgia" w:hAnsi="Georgia" w:cs="Times New Roman"/>
          <w:sz w:val="22"/>
          <w:szCs w:val="22"/>
          <w:lang w:val="fr-CH"/>
        </w:rPr>
        <w:br/>
      </w:r>
      <w:r w:rsidR="00F1426E" w:rsidRPr="00686418">
        <w:rPr>
          <w:rFonts w:ascii="Georgia" w:hAnsi="Georgia" w:cs="Times New Roman"/>
          <w:sz w:val="22"/>
          <w:szCs w:val="22"/>
          <w:lang w:val="fr-CH"/>
        </w:rPr>
        <w:t>« Défenseurs des droits humains »</w:t>
      </w:r>
      <w:r w:rsidRPr="00686418">
        <w:rPr>
          <w:rFonts w:ascii="Georgia" w:hAnsi="Georgia" w:cs="Times New Roman"/>
          <w:sz w:val="22"/>
          <w:szCs w:val="22"/>
          <w:lang w:val="fr-CH"/>
        </w:rPr>
        <w:t xml:space="preserve">. </w:t>
      </w:r>
    </w:p>
    <w:p w14:paraId="700B4A99" w14:textId="689909FB" w:rsidR="0019141D" w:rsidRPr="0019141D" w:rsidRDefault="000162D2" w:rsidP="0019141D">
      <w:pPr>
        <w:spacing w:line="276" w:lineRule="auto"/>
        <w:ind w:left="360"/>
        <w:jc w:val="both"/>
        <w:rPr>
          <w:rFonts w:ascii="Georgia" w:hAnsi="Georgia" w:cs="Times New Roman"/>
          <w:sz w:val="22"/>
          <w:szCs w:val="22"/>
          <w:lang w:val="fr-CH"/>
        </w:rPr>
      </w:pPr>
      <w:r w:rsidRPr="00686418">
        <w:rPr>
          <w:rFonts w:ascii="Georgia" w:hAnsi="Georgia" w:cs="Times New Roman"/>
          <w:sz w:val="22"/>
          <w:szCs w:val="22"/>
          <w:lang w:val="fr-CH"/>
        </w:rPr>
        <w:lastRenderedPageBreak/>
        <w:t xml:space="preserve">Le CPJPO a aussi continué son travail de sensibilisation dans les établissements scolaires, notamment avec un nouveau projet dont l’objectif est de familiariser les </w:t>
      </w:r>
      <w:r w:rsidR="0019141D">
        <w:rPr>
          <w:rFonts w:ascii="Georgia" w:hAnsi="Georgia" w:cs="Times New Roman"/>
          <w:sz w:val="22"/>
          <w:szCs w:val="22"/>
          <w:lang w:val="fr-CH"/>
        </w:rPr>
        <w:t>élèves</w:t>
      </w:r>
      <w:r w:rsidRPr="00686418">
        <w:rPr>
          <w:rFonts w:ascii="Georgia" w:hAnsi="Georgia" w:cs="Times New Roman"/>
          <w:sz w:val="22"/>
          <w:szCs w:val="22"/>
          <w:lang w:val="fr-CH"/>
        </w:rPr>
        <w:t xml:space="preserve"> et les enseignants avec les sujets liés au droit international</w:t>
      </w:r>
      <w:r>
        <w:rPr>
          <w:rFonts w:ascii="Georgia" w:hAnsi="Georgia" w:cs="Times New Roman"/>
          <w:sz w:val="22"/>
          <w:szCs w:val="22"/>
          <w:lang w:val="fr-CH"/>
        </w:rPr>
        <w:t xml:space="preserve"> e</w:t>
      </w:r>
      <w:r w:rsidR="00060D0B">
        <w:rPr>
          <w:rFonts w:ascii="Georgia" w:hAnsi="Georgia" w:cs="Times New Roman"/>
          <w:sz w:val="22"/>
          <w:szCs w:val="22"/>
          <w:lang w:val="fr-CH"/>
        </w:rPr>
        <w:t xml:space="preserve">t </w:t>
      </w:r>
      <w:r>
        <w:rPr>
          <w:rFonts w:ascii="Georgia" w:hAnsi="Georgia" w:cs="Times New Roman"/>
          <w:sz w:val="22"/>
          <w:szCs w:val="22"/>
          <w:lang w:val="fr-CH"/>
        </w:rPr>
        <w:t>à l</w:t>
      </w:r>
      <w:r w:rsidR="0019141D">
        <w:rPr>
          <w:rFonts w:ascii="Georgia" w:hAnsi="Georgia" w:cs="Times New Roman"/>
          <w:sz w:val="22"/>
          <w:szCs w:val="22"/>
          <w:lang w:val="fr-CH"/>
        </w:rPr>
        <w:t>’art</w:t>
      </w:r>
      <w:r>
        <w:rPr>
          <w:rFonts w:ascii="Georgia" w:hAnsi="Georgia" w:cs="Times New Roman"/>
          <w:sz w:val="22"/>
          <w:szCs w:val="22"/>
          <w:lang w:val="fr-CH"/>
        </w:rPr>
        <w:t xml:space="preserve"> musi</w:t>
      </w:r>
      <w:r w:rsidR="0019141D">
        <w:rPr>
          <w:rFonts w:ascii="Georgia" w:hAnsi="Georgia" w:cs="Times New Roman"/>
          <w:sz w:val="22"/>
          <w:szCs w:val="22"/>
          <w:lang w:val="fr-CH"/>
        </w:rPr>
        <w:t xml:space="preserve">cal. </w:t>
      </w:r>
      <w:r w:rsidR="0019141D" w:rsidRPr="0019141D">
        <w:rPr>
          <w:rFonts w:ascii="Georgia" w:hAnsi="Georgia" w:cs="Times New Roman"/>
          <w:sz w:val="22"/>
          <w:szCs w:val="22"/>
          <w:lang w:val="fr-CH"/>
        </w:rPr>
        <w:t>Face aux défis financiers récents</w:t>
      </w:r>
      <w:r w:rsidR="004E3523">
        <w:rPr>
          <w:rFonts w:ascii="Georgia" w:hAnsi="Georgia" w:cs="Times New Roman"/>
          <w:sz w:val="22"/>
          <w:szCs w:val="22"/>
          <w:lang w:val="fr-CH"/>
        </w:rPr>
        <w:t xml:space="preserve"> et à la restructuration du secteur par le MAE</w:t>
      </w:r>
      <w:r w:rsidR="0019141D" w:rsidRPr="0019141D">
        <w:rPr>
          <w:rFonts w:ascii="Georgia" w:hAnsi="Georgia" w:cs="Times New Roman"/>
          <w:sz w:val="22"/>
          <w:szCs w:val="22"/>
          <w:lang w:val="fr-CH"/>
        </w:rPr>
        <w:t>, le CPJPO a rejoint un consortium d'ONG — Action Solidarité Tiers Monde (ASTM), Amnesty International Luxembourg et Les Amis du Tibet — pour continuer son travail d’éducation aux droits humains</w:t>
      </w:r>
      <w:r w:rsidR="005501FC">
        <w:rPr>
          <w:rFonts w:ascii="Georgia" w:hAnsi="Georgia" w:cs="Times New Roman"/>
          <w:sz w:val="22"/>
          <w:szCs w:val="22"/>
          <w:lang w:val="fr-CH"/>
        </w:rPr>
        <w:t xml:space="preserve"> et contribuer à l’</w:t>
      </w:r>
      <w:proofErr w:type="spellStart"/>
      <w:r w:rsidR="005501FC">
        <w:rPr>
          <w:rFonts w:ascii="Georgia" w:hAnsi="Georgia" w:cs="Times New Roman"/>
          <w:sz w:val="22"/>
          <w:szCs w:val="22"/>
          <w:lang w:val="fr-CH"/>
        </w:rPr>
        <w:t>Education</w:t>
      </w:r>
      <w:proofErr w:type="spellEnd"/>
      <w:r w:rsidR="005501FC">
        <w:rPr>
          <w:rFonts w:ascii="Georgia" w:hAnsi="Georgia" w:cs="Times New Roman"/>
          <w:sz w:val="22"/>
          <w:szCs w:val="22"/>
          <w:lang w:val="fr-CH"/>
        </w:rPr>
        <w:t xml:space="preserve"> à la citoyenneté mondiale</w:t>
      </w:r>
      <w:r w:rsidR="0019141D" w:rsidRPr="0019141D">
        <w:rPr>
          <w:rFonts w:ascii="Georgia" w:hAnsi="Georgia" w:cs="Times New Roman"/>
          <w:sz w:val="22"/>
          <w:szCs w:val="22"/>
          <w:lang w:val="fr-CH"/>
        </w:rPr>
        <w:t>.</w:t>
      </w:r>
    </w:p>
    <w:p w14:paraId="7C39BE2C" w14:textId="336718D5" w:rsidR="0019141D" w:rsidRPr="0019141D" w:rsidRDefault="00E472B5" w:rsidP="0019141D">
      <w:pPr>
        <w:spacing w:line="276" w:lineRule="auto"/>
        <w:ind w:left="360"/>
        <w:jc w:val="both"/>
        <w:rPr>
          <w:rFonts w:ascii="Georgia" w:hAnsi="Georgia" w:cs="Times New Roman"/>
          <w:sz w:val="22"/>
          <w:szCs w:val="22"/>
          <w:lang w:val="fr-CH"/>
        </w:rPr>
      </w:pPr>
      <w:r w:rsidRPr="003147F9">
        <w:rPr>
          <w:rFonts w:ascii="Georgia" w:hAnsi="Georgia" w:cs="Times New Roman"/>
          <w:noProof/>
          <w:sz w:val="23"/>
          <w:szCs w:val="23"/>
        </w:rPr>
        <w:drawing>
          <wp:anchor distT="0" distB="0" distL="114300" distR="114300" simplePos="0" relativeHeight="251663360" behindDoc="0" locked="0" layoutInCell="1" allowOverlap="1" wp14:anchorId="0BC79AD0" wp14:editId="4708E509">
            <wp:simplePos x="0" y="0"/>
            <wp:positionH relativeFrom="column">
              <wp:posOffset>222821</wp:posOffset>
            </wp:positionH>
            <wp:positionV relativeFrom="paragraph">
              <wp:posOffset>1263168</wp:posOffset>
            </wp:positionV>
            <wp:extent cx="2388235" cy="1343660"/>
            <wp:effectExtent l="0" t="0" r="0" b="8890"/>
            <wp:wrapSquare wrapText="bothSides"/>
            <wp:docPr id="12928309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30956"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235" cy="1343660"/>
                    </a:xfrm>
                    <a:prstGeom prst="rect">
                      <a:avLst/>
                    </a:prstGeom>
                  </pic:spPr>
                </pic:pic>
              </a:graphicData>
            </a:graphic>
            <wp14:sizeRelH relativeFrom="page">
              <wp14:pctWidth>0</wp14:pctWidth>
            </wp14:sizeRelH>
            <wp14:sizeRelV relativeFrom="page">
              <wp14:pctHeight>0</wp14:pctHeight>
            </wp14:sizeRelV>
          </wp:anchor>
        </w:drawing>
      </w:r>
      <w:r w:rsidR="0019141D" w:rsidRPr="0019141D">
        <w:rPr>
          <w:rFonts w:ascii="Georgia" w:hAnsi="Georgia" w:cs="Times New Roman"/>
          <w:sz w:val="22"/>
          <w:szCs w:val="22"/>
          <w:lang w:val="fr-CH"/>
        </w:rPr>
        <w:t>Dans le cadre de ce consortium,</w:t>
      </w:r>
      <w:r>
        <w:rPr>
          <w:rFonts w:ascii="Georgia" w:hAnsi="Georgia" w:cs="Times New Roman"/>
          <w:sz w:val="22"/>
          <w:szCs w:val="22"/>
          <w:lang w:val="fr-CH"/>
        </w:rPr>
        <w:t xml:space="preserve"> qui représente une </w:t>
      </w:r>
      <w:r w:rsidRPr="00686418">
        <w:rPr>
          <w:rFonts w:ascii="Georgia" w:hAnsi="Georgia" w:cs="Times New Roman"/>
          <w:sz w:val="22"/>
          <w:szCs w:val="22"/>
          <w:lang w:val="fr-CH"/>
        </w:rPr>
        <w:t xml:space="preserve">partie essentielle du travail au </w:t>
      </w:r>
      <w:r>
        <w:rPr>
          <w:rFonts w:ascii="Georgia" w:hAnsi="Georgia" w:cs="Times New Roman"/>
          <w:sz w:val="22"/>
          <w:szCs w:val="22"/>
          <w:lang w:val="fr-CH"/>
        </w:rPr>
        <w:t>Luxembourg,</w:t>
      </w:r>
      <w:r w:rsidR="0019141D" w:rsidRPr="0019141D">
        <w:rPr>
          <w:rFonts w:ascii="Georgia" w:hAnsi="Georgia" w:cs="Times New Roman"/>
          <w:sz w:val="22"/>
          <w:szCs w:val="22"/>
          <w:lang w:val="fr-CH"/>
        </w:rPr>
        <w:t xml:space="preserve"> nous avons lancé un nouveau projet mettant l’accent sur la culture comme source de résilience et forme de résistance à l’effacement culturel.</w:t>
      </w:r>
    </w:p>
    <w:p w14:paraId="4E41A215" w14:textId="0636B29B" w:rsidR="0019141D" w:rsidRDefault="0019141D" w:rsidP="0019141D">
      <w:pPr>
        <w:spacing w:line="276" w:lineRule="auto"/>
        <w:ind w:left="360"/>
        <w:jc w:val="both"/>
        <w:rPr>
          <w:rFonts w:ascii="Georgia" w:hAnsi="Georgia" w:cs="Times New Roman"/>
          <w:sz w:val="22"/>
          <w:szCs w:val="22"/>
          <w:lang w:val="fr-CH"/>
        </w:rPr>
      </w:pPr>
      <w:r w:rsidRPr="0019141D">
        <w:rPr>
          <w:rFonts w:ascii="Georgia" w:hAnsi="Georgia" w:cs="Times New Roman"/>
          <w:sz w:val="22"/>
          <w:szCs w:val="22"/>
          <w:lang w:val="fr-CH"/>
        </w:rPr>
        <w:t xml:space="preserve">Dans cet esprit, nous </w:t>
      </w:r>
      <w:r>
        <w:rPr>
          <w:rFonts w:ascii="Georgia" w:hAnsi="Georgia" w:cs="Times New Roman"/>
          <w:sz w:val="22"/>
          <w:szCs w:val="22"/>
          <w:lang w:val="fr-CH"/>
        </w:rPr>
        <w:t xml:space="preserve">avons </w:t>
      </w:r>
      <w:r w:rsidRPr="0019141D">
        <w:rPr>
          <w:rFonts w:ascii="Georgia" w:hAnsi="Georgia" w:cs="Times New Roman"/>
          <w:sz w:val="22"/>
          <w:szCs w:val="22"/>
          <w:lang w:val="fr-CH"/>
        </w:rPr>
        <w:t>organis</w:t>
      </w:r>
      <w:r>
        <w:rPr>
          <w:rFonts w:ascii="Georgia" w:hAnsi="Georgia" w:cs="Times New Roman"/>
          <w:sz w:val="22"/>
          <w:szCs w:val="22"/>
          <w:lang w:val="fr-CH"/>
        </w:rPr>
        <w:t>é</w:t>
      </w:r>
      <w:r w:rsidRPr="0019141D">
        <w:rPr>
          <w:rFonts w:ascii="Georgia" w:hAnsi="Georgia" w:cs="Times New Roman"/>
          <w:sz w:val="22"/>
          <w:szCs w:val="22"/>
          <w:lang w:val="fr-CH"/>
        </w:rPr>
        <w:t xml:space="preserve"> une Semaine d</w:t>
      </w:r>
      <w:r>
        <w:rPr>
          <w:rFonts w:ascii="Georgia" w:hAnsi="Georgia" w:cs="Times New Roman"/>
          <w:sz w:val="22"/>
          <w:szCs w:val="22"/>
          <w:lang w:val="fr-CH"/>
        </w:rPr>
        <w:t>’</w:t>
      </w:r>
      <w:r w:rsidR="005501FC">
        <w:rPr>
          <w:rFonts w:ascii="Georgia" w:hAnsi="Georgia" w:cs="Times New Roman"/>
          <w:sz w:val="22"/>
          <w:szCs w:val="22"/>
          <w:lang w:val="fr-CH"/>
        </w:rPr>
        <w:t>a</w:t>
      </w:r>
      <w:r w:rsidRPr="0019141D">
        <w:rPr>
          <w:rFonts w:ascii="Georgia" w:hAnsi="Georgia" w:cs="Times New Roman"/>
          <w:sz w:val="22"/>
          <w:szCs w:val="22"/>
          <w:lang w:val="fr-CH"/>
        </w:rPr>
        <w:t xml:space="preserve">ction </w:t>
      </w:r>
      <w:r>
        <w:rPr>
          <w:rFonts w:ascii="Georgia" w:hAnsi="Georgia" w:cs="Times New Roman"/>
          <w:sz w:val="22"/>
          <w:szCs w:val="22"/>
          <w:lang w:val="fr-CH"/>
        </w:rPr>
        <w:t>fin</w:t>
      </w:r>
      <w:r w:rsidRPr="0019141D">
        <w:rPr>
          <w:rFonts w:ascii="Georgia" w:hAnsi="Georgia" w:cs="Times New Roman"/>
          <w:sz w:val="22"/>
          <w:szCs w:val="22"/>
          <w:lang w:val="fr-CH"/>
        </w:rPr>
        <w:t xml:space="preserve"> novembre 2025, combinant des ateliers de sensibilisation en milieu scolaire et une grande soirée culturelle destinée à sensibiliser aussi bien les élèves que le grand public à la réalité vécue par les populations de Palestine et du Tibet. </w:t>
      </w:r>
    </w:p>
    <w:p w14:paraId="47AEFA41" w14:textId="5B596289" w:rsidR="0019141D" w:rsidRPr="0019141D" w:rsidRDefault="0019141D" w:rsidP="0019141D">
      <w:pPr>
        <w:spacing w:line="276" w:lineRule="auto"/>
        <w:ind w:left="360"/>
        <w:jc w:val="both"/>
        <w:rPr>
          <w:rFonts w:ascii="Georgia" w:hAnsi="Georgia" w:cs="Times New Roman"/>
          <w:sz w:val="22"/>
          <w:szCs w:val="22"/>
          <w:lang w:val="fr-CH"/>
        </w:rPr>
      </w:pPr>
      <w:r w:rsidRPr="0019141D">
        <w:rPr>
          <w:rFonts w:ascii="Georgia" w:hAnsi="Georgia" w:cs="Times New Roman"/>
          <w:sz w:val="22"/>
          <w:szCs w:val="22"/>
          <w:lang w:val="fr-CH"/>
        </w:rPr>
        <w:t xml:space="preserve">En réunissant des artistes et des élèves palestiniens, tibétains et </w:t>
      </w:r>
      <w:r w:rsidR="00114B86" w:rsidRPr="0019141D">
        <w:rPr>
          <w:rFonts w:ascii="Georgia" w:hAnsi="Georgia" w:cs="Times New Roman"/>
          <w:sz w:val="22"/>
          <w:szCs w:val="22"/>
          <w:lang w:val="fr-CH"/>
        </w:rPr>
        <w:t>luxembour</w:t>
      </w:r>
      <w:r w:rsidR="00114B86">
        <w:rPr>
          <w:rFonts w:ascii="Georgia" w:hAnsi="Georgia" w:cs="Times New Roman"/>
          <w:sz w:val="22"/>
          <w:szCs w:val="22"/>
          <w:lang w:val="fr-CH"/>
        </w:rPr>
        <w:t>g</w:t>
      </w:r>
      <w:r w:rsidR="00114B86" w:rsidRPr="0019141D">
        <w:rPr>
          <w:rFonts w:ascii="Georgia" w:hAnsi="Georgia" w:cs="Times New Roman"/>
          <w:sz w:val="22"/>
          <w:szCs w:val="22"/>
          <w:lang w:val="fr-CH"/>
        </w:rPr>
        <w:t>eois</w:t>
      </w:r>
      <w:r w:rsidRPr="0019141D">
        <w:rPr>
          <w:rFonts w:ascii="Georgia" w:hAnsi="Georgia" w:cs="Times New Roman"/>
          <w:sz w:val="22"/>
          <w:szCs w:val="22"/>
          <w:lang w:val="fr-CH"/>
        </w:rPr>
        <w:t xml:space="preserve">, nous </w:t>
      </w:r>
      <w:r>
        <w:rPr>
          <w:rFonts w:ascii="Georgia" w:hAnsi="Georgia" w:cs="Times New Roman"/>
          <w:sz w:val="22"/>
          <w:szCs w:val="22"/>
          <w:lang w:val="fr-CH"/>
        </w:rPr>
        <w:t>avons</w:t>
      </w:r>
      <w:r w:rsidRPr="0019141D">
        <w:rPr>
          <w:rFonts w:ascii="Georgia" w:hAnsi="Georgia" w:cs="Times New Roman"/>
          <w:sz w:val="22"/>
          <w:szCs w:val="22"/>
          <w:lang w:val="fr-CH"/>
        </w:rPr>
        <w:t xml:space="preserve"> cré</w:t>
      </w:r>
      <w:r>
        <w:rPr>
          <w:rFonts w:ascii="Georgia" w:hAnsi="Georgia" w:cs="Times New Roman"/>
          <w:sz w:val="22"/>
          <w:szCs w:val="22"/>
          <w:lang w:val="fr-CH"/>
        </w:rPr>
        <w:t>é avec succès</w:t>
      </w:r>
      <w:r w:rsidRPr="0019141D">
        <w:rPr>
          <w:rFonts w:ascii="Georgia" w:hAnsi="Georgia" w:cs="Times New Roman"/>
          <w:sz w:val="22"/>
          <w:szCs w:val="22"/>
          <w:lang w:val="fr-CH"/>
        </w:rPr>
        <w:t xml:space="preserve"> un espace commun de créativité, d’apprentissage et de solidarité à travers une série d’ateliers scolaires et une performance publique finale.</w:t>
      </w:r>
    </w:p>
    <w:p w14:paraId="6F45DB7D" w14:textId="1EA30E3F" w:rsidR="000162D2" w:rsidRPr="0019141D" w:rsidRDefault="0019141D" w:rsidP="0019141D">
      <w:pPr>
        <w:spacing w:line="276" w:lineRule="auto"/>
        <w:ind w:left="360"/>
        <w:jc w:val="both"/>
        <w:rPr>
          <w:rFonts w:ascii="Georgia" w:hAnsi="Georgia" w:cs="Times New Roman"/>
          <w:sz w:val="22"/>
          <w:szCs w:val="22"/>
          <w:lang w:val="fr-FR"/>
        </w:rPr>
      </w:pPr>
      <w:r w:rsidRPr="0019141D">
        <w:rPr>
          <w:rFonts w:ascii="Georgia" w:hAnsi="Georgia" w:cs="Times New Roman"/>
          <w:sz w:val="22"/>
          <w:szCs w:val="22"/>
          <w:lang w:val="fr-CH"/>
        </w:rPr>
        <w:t>Il s</w:t>
      </w:r>
      <w:r>
        <w:rPr>
          <w:rFonts w:ascii="Georgia" w:hAnsi="Georgia" w:cs="Times New Roman"/>
          <w:sz w:val="22"/>
          <w:szCs w:val="22"/>
          <w:lang w:val="fr-CH"/>
        </w:rPr>
        <w:t>’</w:t>
      </w:r>
      <w:r w:rsidRPr="0019141D">
        <w:rPr>
          <w:rFonts w:ascii="Georgia" w:hAnsi="Georgia" w:cs="Times New Roman"/>
          <w:sz w:val="22"/>
          <w:szCs w:val="22"/>
          <w:lang w:val="fr-CH"/>
        </w:rPr>
        <w:t xml:space="preserve">agit d’un projet pilote qui est à considérer comme une première étape </w:t>
      </w:r>
      <w:r w:rsidRPr="0019141D">
        <w:rPr>
          <w:rFonts w:ascii="Georgia" w:hAnsi="Georgia" w:cs="Times New Roman"/>
          <w:sz w:val="22"/>
          <w:szCs w:val="22"/>
          <w:lang w:val="fr-CH"/>
        </w:rPr>
        <w:t>vers un futur programme socio-culturel financé sur cinq ans (2026-2030).</w:t>
      </w:r>
    </w:p>
    <w:p w14:paraId="0AF1E8B5" w14:textId="42351C93" w:rsidR="00490E74" w:rsidRPr="00686418" w:rsidRDefault="00C9559E" w:rsidP="00490E74">
      <w:pPr>
        <w:spacing w:line="276" w:lineRule="auto"/>
        <w:ind w:left="360"/>
        <w:jc w:val="both"/>
        <w:rPr>
          <w:rFonts w:ascii="Georgia" w:hAnsi="Georgia" w:cs="Times New Roman"/>
          <w:sz w:val="22"/>
          <w:szCs w:val="22"/>
          <w:lang w:val="fr-CH"/>
        </w:rPr>
      </w:pPr>
      <w:r w:rsidRPr="003147F9">
        <w:rPr>
          <w:rFonts w:ascii="Georgia" w:hAnsi="Georgia" w:cs="Times New Roman"/>
          <w:noProof/>
          <w:sz w:val="23"/>
          <w:szCs w:val="23"/>
        </w:rPr>
        <w:drawing>
          <wp:anchor distT="0" distB="0" distL="114300" distR="114300" simplePos="0" relativeHeight="251661312" behindDoc="0" locked="0" layoutInCell="1" allowOverlap="1" wp14:anchorId="7A3188C7" wp14:editId="3458A874">
            <wp:simplePos x="0" y="0"/>
            <wp:positionH relativeFrom="margin">
              <wp:align>right</wp:align>
            </wp:positionH>
            <wp:positionV relativeFrom="paragraph">
              <wp:posOffset>931545</wp:posOffset>
            </wp:positionV>
            <wp:extent cx="2360295" cy="1745615"/>
            <wp:effectExtent l="0" t="0" r="1905" b="6985"/>
            <wp:wrapSquare wrapText="bothSides"/>
            <wp:docPr id="12513562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56237"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0295" cy="1745615"/>
                    </a:xfrm>
                    <a:prstGeom prst="rect">
                      <a:avLst/>
                    </a:prstGeom>
                  </pic:spPr>
                </pic:pic>
              </a:graphicData>
            </a:graphic>
            <wp14:sizeRelH relativeFrom="page">
              <wp14:pctWidth>0</wp14:pctWidth>
            </wp14:sizeRelH>
            <wp14:sizeRelV relativeFrom="page">
              <wp14:pctHeight>0</wp14:pctHeight>
            </wp14:sizeRelV>
          </wp:anchor>
        </w:drawing>
      </w:r>
      <w:r w:rsidR="008C3075" w:rsidRPr="008C3075">
        <w:rPr>
          <w:rFonts w:ascii="Georgia" w:hAnsi="Georgia" w:cs="Times New Roman"/>
          <w:sz w:val="22"/>
          <w:szCs w:val="22"/>
          <w:lang w:val="fr-FR"/>
        </w:rPr>
        <w:t>Dans le cadre de notre plaidoyer</w:t>
      </w:r>
      <w:r w:rsidR="0024791C">
        <w:rPr>
          <w:rFonts w:ascii="Georgia" w:hAnsi="Georgia" w:cs="Times New Roman"/>
          <w:sz w:val="22"/>
          <w:szCs w:val="22"/>
          <w:lang w:val="fr-FR"/>
        </w:rPr>
        <w:t xml:space="preserve"> politique</w:t>
      </w:r>
      <w:r w:rsidR="008C3075" w:rsidRPr="008C3075">
        <w:rPr>
          <w:rFonts w:ascii="Georgia" w:hAnsi="Georgia" w:cs="Times New Roman"/>
          <w:sz w:val="22"/>
          <w:szCs w:val="22"/>
          <w:lang w:val="fr-FR"/>
        </w:rPr>
        <w:t xml:space="preserve">, </w:t>
      </w:r>
      <w:r w:rsidR="003A73CD">
        <w:rPr>
          <w:rFonts w:ascii="Georgia" w:hAnsi="Georgia" w:cs="Times New Roman"/>
          <w:sz w:val="22"/>
          <w:szCs w:val="22"/>
          <w:lang w:val="fr-FR"/>
        </w:rPr>
        <w:t>le CPJPO</w:t>
      </w:r>
      <w:r w:rsidR="008C3075" w:rsidRPr="008C3075">
        <w:rPr>
          <w:rFonts w:ascii="Georgia" w:hAnsi="Georgia" w:cs="Times New Roman"/>
          <w:sz w:val="22"/>
          <w:szCs w:val="22"/>
          <w:lang w:val="fr-FR"/>
        </w:rPr>
        <w:t xml:space="preserve"> a intensifié ses actions en 202</w:t>
      </w:r>
      <w:r w:rsidR="008C3075">
        <w:rPr>
          <w:rFonts w:ascii="Georgia" w:hAnsi="Georgia" w:cs="Times New Roman"/>
          <w:sz w:val="22"/>
          <w:szCs w:val="22"/>
          <w:lang w:val="fr-FR"/>
        </w:rPr>
        <w:t xml:space="preserve">5 </w:t>
      </w:r>
      <w:r w:rsidR="008C3075" w:rsidRPr="008C3075">
        <w:rPr>
          <w:rFonts w:ascii="Georgia" w:hAnsi="Georgia" w:cs="Times New Roman"/>
          <w:sz w:val="22"/>
          <w:szCs w:val="22"/>
          <w:lang w:val="fr-FR"/>
        </w:rPr>
        <w:t xml:space="preserve">pour rappeler les obligations internationales des autorités financières </w:t>
      </w:r>
      <w:r w:rsidR="004E3523">
        <w:rPr>
          <w:rFonts w:ascii="Georgia" w:hAnsi="Georgia" w:cs="Times New Roman"/>
          <w:sz w:val="22"/>
          <w:szCs w:val="22"/>
          <w:lang w:val="fr-FR"/>
        </w:rPr>
        <w:t>(CSS</w:t>
      </w:r>
      <w:r w:rsidR="00114B86">
        <w:rPr>
          <w:rFonts w:ascii="Georgia" w:hAnsi="Georgia" w:cs="Times New Roman"/>
          <w:sz w:val="22"/>
          <w:szCs w:val="22"/>
          <w:lang w:val="fr-FR"/>
        </w:rPr>
        <w:t xml:space="preserve">F) </w:t>
      </w:r>
      <w:r w:rsidR="008C3075" w:rsidRPr="008C3075">
        <w:rPr>
          <w:rFonts w:ascii="Georgia" w:hAnsi="Georgia" w:cs="Times New Roman"/>
          <w:sz w:val="22"/>
          <w:szCs w:val="22"/>
          <w:lang w:val="fr-FR"/>
        </w:rPr>
        <w:t>en matière de prévention des crimes les plus graves. Après un premier rassemblement organisé plus tôt dans l’année</w:t>
      </w:r>
      <w:r w:rsidR="00114B86">
        <w:rPr>
          <w:rFonts w:ascii="Georgia" w:hAnsi="Georgia" w:cs="Times New Roman"/>
          <w:sz w:val="22"/>
          <w:szCs w:val="22"/>
          <w:lang w:val="fr-FR"/>
        </w:rPr>
        <w:t xml:space="preserve"> </w:t>
      </w:r>
      <w:r w:rsidR="00680D01">
        <w:rPr>
          <w:rFonts w:ascii="Georgia" w:hAnsi="Georgia" w:cs="Times New Roman"/>
          <w:sz w:val="22"/>
          <w:szCs w:val="22"/>
          <w:lang w:val="fr-FR"/>
        </w:rPr>
        <w:t>le 4</w:t>
      </w:r>
      <w:r w:rsidR="00114B86">
        <w:rPr>
          <w:rFonts w:ascii="Georgia" w:hAnsi="Georgia" w:cs="Times New Roman"/>
          <w:sz w:val="22"/>
          <w:szCs w:val="22"/>
          <w:lang w:val="fr-FR"/>
        </w:rPr>
        <w:t xml:space="preserve"> septembre</w:t>
      </w:r>
      <w:r w:rsidR="008C3075" w:rsidRPr="008C3075">
        <w:rPr>
          <w:rFonts w:ascii="Georgia" w:hAnsi="Georgia" w:cs="Times New Roman"/>
          <w:sz w:val="22"/>
          <w:szCs w:val="22"/>
          <w:lang w:val="fr-FR"/>
        </w:rPr>
        <w:t xml:space="preserve">, nous avons de nouveau interpellé publiquement la CSSF le 9 décembre, à l’occasion de la Journée internationale de commémoration et de dignité des victimes du génocide. Avec nos organisations partenaires, nous avons dénoncé le rôle central joué par la CSSF dans l’acceptation du prospectus des obligations d’État israéliennes, décision susceptible de contribuer à l’impunité face à des violations graves du droit international. Nous avons transmis à la CSSF une </w:t>
      </w:r>
      <w:hyperlink r:id="rId14" w:history="1">
        <w:r w:rsidR="008C3075" w:rsidRPr="00990D59">
          <w:rPr>
            <w:rStyle w:val="Lienhypertexte"/>
            <w:rFonts w:ascii="Georgia" w:hAnsi="Georgia" w:cs="Times New Roman"/>
            <w:sz w:val="22"/>
            <w:szCs w:val="22"/>
            <w:lang w:val="fr-FR"/>
          </w:rPr>
          <w:t>lettre</w:t>
        </w:r>
      </w:hyperlink>
      <w:r w:rsidR="008C3075" w:rsidRPr="008C3075">
        <w:rPr>
          <w:rFonts w:ascii="Georgia" w:hAnsi="Georgia" w:cs="Times New Roman"/>
          <w:sz w:val="22"/>
          <w:szCs w:val="22"/>
          <w:lang w:val="fr-FR"/>
        </w:rPr>
        <w:t xml:space="preserve"> détaillant nos préoccupations juridiques et exhorté son Conseil et sa Direction à réexaminer immédiatement ce dossier afin de garantir que le Luxembourg respecte pleinement ses engagements internationaux.</w:t>
      </w:r>
      <w:r w:rsidR="008C3075" w:rsidRPr="008C3075">
        <w:rPr>
          <w:rFonts w:ascii="Georgia" w:hAnsi="Georgia" w:cs="Times New Roman"/>
          <w:sz w:val="22"/>
          <w:szCs w:val="22"/>
          <w:lang w:val="fr-CH"/>
        </w:rPr>
        <w:t xml:space="preserve"> </w:t>
      </w:r>
    </w:p>
    <w:p w14:paraId="3B03CCED" w14:textId="44F4B8EB" w:rsidR="00F900B2" w:rsidRDefault="00BA3ABB" w:rsidP="00E472B5">
      <w:pPr>
        <w:spacing w:line="276" w:lineRule="auto"/>
        <w:ind w:left="360"/>
        <w:jc w:val="both"/>
        <w:rPr>
          <w:rFonts w:ascii="Georgia" w:hAnsi="Georgia" w:cs="Times New Roman"/>
          <w:sz w:val="22"/>
          <w:szCs w:val="22"/>
          <w:lang w:val="fr-CH"/>
        </w:rPr>
      </w:pPr>
      <w:r w:rsidRPr="00686418">
        <w:rPr>
          <w:rFonts w:ascii="Georgia" w:hAnsi="Georgia" w:cs="Times New Roman"/>
          <w:sz w:val="22"/>
          <w:szCs w:val="22"/>
          <w:lang w:val="fr-CH"/>
        </w:rPr>
        <w:t xml:space="preserve">Au niveau du </w:t>
      </w:r>
      <w:r w:rsidR="00490E74" w:rsidRPr="00686418">
        <w:rPr>
          <w:rFonts w:ascii="Georgia" w:hAnsi="Georgia" w:cs="Times New Roman"/>
          <w:sz w:val="22"/>
          <w:szCs w:val="22"/>
          <w:lang w:val="fr-CH"/>
        </w:rPr>
        <w:t>travail politique</w:t>
      </w:r>
      <w:r w:rsidR="00060D0B">
        <w:rPr>
          <w:rFonts w:ascii="Georgia" w:hAnsi="Georgia" w:cs="Times New Roman"/>
          <w:sz w:val="22"/>
          <w:szCs w:val="22"/>
          <w:lang w:val="fr-CH"/>
        </w:rPr>
        <w:t>,</w:t>
      </w:r>
      <w:r w:rsidR="00490E74" w:rsidRPr="00686418">
        <w:rPr>
          <w:rFonts w:ascii="Georgia" w:hAnsi="Georgia" w:cs="Times New Roman"/>
          <w:sz w:val="22"/>
          <w:szCs w:val="22"/>
          <w:lang w:val="fr-CH"/>
        </w:rPr>
        <w:t xml:space="preserve"> </w:t>
      </w:r>
      <w:r w:rsidR="005501FC">
        <w:rPr>
          <w:rFonts w:ascii="Georgia" w:hAnsi="Georgia" w:cs="Times New Roman"/>
          <w:sz w:val="22"/>
          <w:szCs w:val="22"/>
          <w:lang w:val="fr-CH"/>
        </w:rPr>
        <w:t>n’oublions pas</w:t>
      </w:r>
      <w:r w:rsidR="00060D0B">
        <w:rPr>
          <w:rFonts w:ascii="Georgia" w:hAnsi="Georgia" w:cs="Times New Roman"/>
          <w:sz w:val="22"/>
          <w:szCs w:val="22"/>
          <w:lang w:val="fr-CH"/>
        </w:rPr>
        <w:t xml:space="preserve"> </w:t>
      </w:r>
      <w:r w:rsidR="00A8438C">
        <w:rPr>
          <w:rFonts w:ascii="Georgia" w:hAnsi="Georgia" w:cs="Times New Roman"/>
          <w:sz w:val="22"/>
          <w:szCs w:val="22"/>
          <w:lang w:val="fr-CH"/>
        </w:rPr>
        <w:t>l</w:t>
      </w:r>
      <w:r w:rsidR="00343484" w:rsidRPr="00686418">
        <w:rPr>
          <w:rFonts w:ascii="Georgia" w:hAnsi="Georgia" w:cs="Times New Roman"/>
          <w:sz w:val="22"/>
          <w:szCs w:val="22"/>
          <w:lang w:val="fr-CH"/>
        </w:rPr>
        <w:t xml:space="preserve">es </w:t>
      </w:r>
      <w:r w:rsidR="00490E74" w:rsidRPr="00686418">
        <w:rPr>
          <w:rFonts w:ascii="Georgia" w:hAnsi="Georgia" w:cs="Times New Roman"/>
          <w:sz w:val="22"/>
          <w:szCs w:val="22"/>
          <w:lang w:val="fr-CH"/>
        </w:rPr>
        <w:t xml:space="preserve">entrevues </w:t>
      </w:r>
      <w:r w:rsidR="008A5878" w:rsidRPr="00686418">
        <w:rPr>
          <w:rFonts w:ascii="Georgia" w:hAnsi="Georgia" w:cs="Times New Roman"/>
          <w:sz w:val="22"/>
          <w:szCs w:val="22"/>
          <w:lang w:val="fr-CH"/>
        </w:rPr>
        <w:t xml:space="preserve">régulières </w:t>
      </w:r>
      <w:r w:rsidR="00490E74" w:rsidRPr="00686418">
        <w:rPr>
          <w:rFonts w:ascii="Georgia" w:hAnsi="Georgia" w:cs="Times New Roman"/>
          <w:sz w:val="22"/>
          <w:szCs w:val="22"/>
          <w:lang w:val="fr-CH"/>
        </w:rPr>
        <w:t>avec</w:t>
      </w:r>
      <w:r w:rsidR="00343484" w:rsidRPr="00686418">
        <w:rPr>
          <w:rFonts w:ascii="Georgia" w:hAnsi="Georgia" w:cs="Times New Roman"/>
          <w:sz w:val="22"/>
          <w:szCs w:val="22"/>
          <w:lang w:val="fr-CH"/>
        </w:rPr>
        <w:t xml:space="preserve"> le Ministère des Affaires </w:t>
      </w:r>
      <w:r w:rsidRPr="00686418">
        <w:rPr>
          <w:rFonts w:ascii="Georgia" w:hAnsi="Georgia" w:cs="Times New Roman"/>
          <w:sz w:val="22"/>
          <w:szCs w:val="22"/>
          <w:lang w:val="fr-CH"/>
        </w:rPr>
        <w:t>é</w:t>
      </w:r>
      <w:r w:rsidR="00343484" w:rsidRPr="00686418">
        <w:rPr>
          <w:rFonts w:ascii="Georgia" w:hAnsi="Georgia" w:cs="Times New Roman"/>
          <w:sz w:val="22"/>
          <w:szCs w:val="22"/>
          <w:lang w:val="fr-CH"/>
        </w:rPr>
        <w:t>trangères,</w:t>
      </w:r>
      <w:r w:rsidR="008A5878" w:rsidRPr="00686418">
        <w:rPr>
          <w:rFonts w:ascii="Georgia" w:hAnsi="Georgia" w:cs="Times New Roman"/>
          <w:sz w:val="22"/>
          <w:szCs w:val="22"/>
          <w:lang w:val="fr-CH"/>
        </w:rPr>
        <w:t xml:space="preserve"> </w:t>
      </w:r>
      <w:r w:rsidRPr="00686418">
        <w:rPr>
          <w:rFonts w:ascii="Georgia" w:hAnsi="Georgia" w:cs="Times New Roman"/>
          <w:sz w:val="22"/>
          <w:szCs w:val="22"/>
          <w:lang w:val="fr-CH"/>
        </w:rPr>
        <w:t xml:space="preserve">le suivi </w:t>
      </w:r>
      <w:r w:rsidR="008A5878" w:rsidRPr="00686418">
        <w:rPr>
          <w:rFonts w:ascii="Georgia" w:hAnsi="Georgia" w:cs="Times New Roman"/>
          <w:sz w:val="22"/>
          <w:szCs w:val="22"/>
          <w:lang w:val="fr-CH"/>
        </w:rPr>
        <w:t xml:space="preserve">des questions parlementaires, </w:t>
      </w:r>
      <w:r w:rsidR="003F19DA">
        <w:rPr>
          <w:rFonts w:ascii="Georgia" w:hAnsi="Georgia" w:cs="Times New Roman"/>
          <w:sz w:val="22"/>
          <w:szCs w:val="22"/>
          <w:lang w:val="fr-CH"/>
        </w:rPr>
        <w:t>a</w:t>
      </w:r>
      <w:r w:rsidR="00343484" w:rsidRPr="00686418">
        <w:rPr>
          <w:rFonts w:ascii="Georgia" w:hAnsi="Georgia" w:cs="Times New Roman"/>
          <w:sz w:val="22"/>
          <w:szCs w:val="22"/>
          <w:lang w:val="fr-CH"/>
        </w:rPr>
        <w:t>insi que l’envoi d</w:t>
      </w:r>
      <w:r w:rsidR="008A5878" w:rsidRPr="00686418">
        <w:rPr>
          <w:rFonts w:ascii="Georgia" w:hAnsi="Georgia" w:cs="Times New Roman"/>
          <w:sz w:val="22"/>
          <w:szCs w:val="22"/>
          <w:lang w:val="fr-CH"/>
        </w:rPr>
        <w:t>e</w:t>
      </w:r>
      <w:r w:rsidR="00343484" w:rsidRPr="00686418">
        <w:rPr>
          <w:rFonts w:ascii="Georgia" w:hAnsi="Georgia" w:cs="Times New Roman"/>
          <w:sz w:val="22"/>
          <w:szCs w:val="22"/>
          <w:lang w:val="fr-CH"/>
        </w:rPr>
        <w:t xml:space="preserve"> </w:t>
      </w:r>
      <w:r w:rsidR="008A5878" w:rsidRPr="00686418">
        <w:rPr>
          <w:rFonts w:ascii="Georgia" w:hAnsi="Georgia" w:cs="Times New Roman"/>
          <w:sz w:val="22"/>
          <w:szCs w:val="22"/>
          <w:lang w:val="fr-CH"/>
        </w:rPr>
        <w:t xml:space="preserve">multiples </w:t>
      </w:r>
      <w:r w:rsidR="00343484" w:rsidRPr="00686418">
        <w:rPr>
          <w:rFonts w:ascii="Georgia" w:hAnsi="Georgia" w:cs="Times New Roman"/>
          <w:sz w:val="22"/>
          <w:szCs w:val="22"/>
          <w:lang w:val="fr-CH"/>
        </w:rPr>
        <w:t>lettre</w:t>
      </w:r>
      <w:r w:rsidR="008A5878" w:rsidRPr="00686418">
        <w:rPr>
          <w:rFonts w:ascii="Georgia" w:hAnsi="Georgia" w:cs="Times New Roman"/>
          <w:sz w:val="22"/>
          <w:szCs w:val="22"/>
          <w:lang w:val="fr-CH"/>
        </w:rPr>
        <w:t>s</w:t>
      </w:r>
      <w:r w:rsidR="00343484" w:rsidRPr="00686418">
        <w:rPr>
          <w:rFonts w:ascii="Georgia" w:hAnsi="Georgia" w:cs="Times New Roman"/>
          <w:sz w:val="22"/>
          <w:szCs w:val="22"/>
          <w:lang w:val="fr-CH"/>
        </w:rPr>
        <w:t xml:space="preserve"> ouvertes </w:t>
      </w:r>
      <w:r w:rsidR="008A5878" w:rsidRPr="00686418">
        <w:rPr>
          <w:rFonts w:ascii="Georgia" w:hAnsi="Georgia" w:cs="Times New Roman"/>
          <w:sz w:val="22"/>
          <w:szCs w:val="22"/>
          <w:lang w:val="fr-CH"/>
        </w:rPr>
        <w:t>aux responsables politiques.</w:t>
      </w:r>
    </w:p>
    <w:p w14:paraId="7E44FF18" w14:textId="77777777" w:rsidR="00E472B5" w:rsidRDefault="00E472B5" w:rsidP="00E472B5">
      <w:pPr>
        <w:spacing w:line="276" w:lineRule="auto"/>
        <w:ind w:left="360"/>
        <w:jc w:val="both"/>
        <w:rPr>
          <w:rFonts w:ascii="Georgia" w:hAnsi="Georgia" w:cs="Times New Roman"/>
          <w:sz w:val="22"/>
          <w:szCs w:val="22"/>
          <w:lang w:val="fr-CH"/>
        </w:rPr>
      </w:pPr>
    </w:p>
    <w:p w14:paraId="7A536898" w14:textId="23C0440D" w:rsidR="00E472B5" w:rsidRPr="00E472B5" w:rsidRDefault="00E472B5" w:rsidP="00E472B5">
      <w:pPr>
        <w:spacing w:line="276" w:lineRule="auto"/>
        <w:ind w:left="360"/>
        <w:jc w:val="both"/>
        <w:rPr>
          <w:rFonts w:ascii="Georgia" w:hAnsi="Georgia" w:cs="Times New Roman"/>
          <w:sz w:val="22"/>
          <w:szCs w:val="22"/>
          <w:lang w:val="fr-CH"/>
        </w:rPr>
        <w:sectPr w:rsidR="00E472B5" w:rsidRPr="00E472B5" w:rsidSect="00F900B2">
          <w:type w:val="continuous"/>
          <w:pgSz w:w="11906" w:h="16838"/>
          <w:pgMar w:top="1440" w:right="1440" w:bottom="1134" w:left="1440" w:header="709" w:footer="709" w:gutter="0"/>
          <w:cols w:num="2" w:space="708"/>
          <w:docGrid w:linePitch="360"/>
        </w:sectPr>
      </w:pPr>
    </w:p>
    <w:p w14:paraId="33AFFE89" w14:textId="5E1ABE52" w:rsidR="008A5878" w:rsidRPr="003147F9" w:rsidRDefault="008A5878" w:rsidP="008A5878">
      <w:pPr>
        <w:pStyle w:val="Paragraphedeliste"/>
        <w:numPr>
          <w:ilvl w:val="0"/>
          <w:numId w:val="1"/>
        </w:numPr>
        <w:spacing w:line="276" w:lineRule="auto"/>
        <w:ind w:left="426"/>
        <w:rPr>
          <w:rFonts w:ascii="Georgia" w:hAnsi="Georgia" w:cs="Times New Roman"/>
          <w:b/>
          <w:bCs/>
          <w:color w:val="00A650"/>
          <w:lang w:val="fr-CH"/>
        </w:rPr>
      </w:pPr>
      <w:r w:rsidRPr="003147F9">
        <w:rPr>
          <w:rFonts w:ascii="Georgia" w:hAnsi="Georgia" w:cs="Times New Roman"/>
          <w:b/>
          <w:bCs/>
          <w:color w:val="00A650"/>
          <w:lang w:val="fr-CH"/>
        </w:rPr>
        <w:t>Le travail en Palestine</w:t>
      </w:r>
    </w:p>
    <w:p w14:paraId="176DD645" w14:textId="77777777" w:rsidR="00F900B2" w:rsidRDefault="00F900B2" w:rsidP="008A5878">
      <w:pPr>
        <w:spacing w:line="276" w:lineRule="auto"/>
        <w:rPr>
          <w:rFonts w:ascii="Georgia" w:hAnsi="Georgia" w:cs="Times New Roman"/>
          <w:b/>
          <w:bCs/>
          <w:color w:val="00A650"/>
          <w:lang w:val="fr-CH"/>
        </w:rPr>
        <w:sectPr w:rsidR="00F900B2" w:rsidSect="00F900B2">
          <w:type w:val="continuous"/>
          <w:pgSz w:w="11906" w:h="16838"/>
          <w:pgMar w:top="1440" w:right="1440" w:bottom="1134" w:left="1440" w:header="709" w:footer="709" w:gutter="0"/>
          <w:cols w:space="708"/>
          <w:docGrid w:linePitch="360"/>
        </w:sectPr>
      </w:pPr>
    </w:p>
    <w:p w14:paraId="7D9DE805" w14:textId="77777777" w:rsidR="008A5878" w:rsidRPr="00CB6E87" w:rsidRDefault="008A5878" w:rsidP="008A5878">
      <w:pPr>
        <w:spacing w:line="276" w:lineRule="auto"/>
        <w:rPr>
          <w:rFonts w:ascii="Georgia" w:hAnsi="Georgia" w:cs="Times New Roman"/>
          <w:b/>
          <w:bCs/>
          <w:color w:val="00A650"/>
          <w:lang w:val="fr-CH"/>
        </w:rPr>
      </w:pPr>
      <w:r w:rsidRPr="00CB6E87">
        <w:rPr>
          <w:rFonts w:ascii="Georgia" w:hAnsi="Georgia" w:cs="Times New Roman"/>
          <w:b/>
          <w:bCs/>
          <w:color w:val="00A650"/>
          <w:lang w:val="fr-CH"/>
        </w:rPr>
        <w:t>2.1 Not to Forget</w:t>
      </w:r>
    </w:p>
    <w:p w14:paraId="793612AD" w14:textId="18DD772E" w:rsidR="00B9313E" w:rsidRPr="007E751D" w:rsidRDefault="00B9313E" w:rsidP="00B9313E">
      <w:pPr>
        <w:spacing w:line="276" w:lineRule="auto"/>
        <w:jc w:val="both"/>
        <w:rPr>
          <w:rFonts w:ascii="Georgia" w:hAnsi="Georgia" w:cs="Times New Roman"/>
          <w:b/>
          <w:bCs/>
          <w:sz w:val="22"/>
          <w:szCs w:val="22"/>
        </w:rPr>
      </w:pPr>
      <w:r w:rsidRPr="007E751D">
        <w:rPr>
          <w:rFonts w:ascii="Georgia" w:hAnsi="Georgia" w:cs="Times New Roman"/>
          <w:b/>
          <w:bCs/>
          <w:sz w:val="22"/>
          <w:szCs w:val="22"/>
        </w:rPr>
        <w:t xml:space="preserve">« Not To Forget </w:t>
      </w:r>
      <w:r w:rsidR="008C1FB8">
        <w:rPr>
          <w:rFonts w:ascii="Georgia" w:hAnsi="Georgia" w:cs="Times New Roman"/>
          <w:b/>
          <w:bCs/>
          <w:sz w:val="22"/>
          <w:szCs w:val="22"/>
        </w:rPr>
        <w:t>–</w:t>
      </w:r>
      <w:r w:rsidRPr="007E751D">
        <w:rPr>
          <w:rFonts w:ascii="Georgia" w:hAnsi="Georgia" w:cs="Times New Roman"/>
          <w:b/>
          <w:bCs/>
          <w:sz w:val="22"/>
          <w:szCs w:val="22"/>
        </w:rPr>
        <w:t xml:space="preserve"> NTF</w:t>
      </w:r>
      <w:r w:rsidR="008C1FB8">
        <w:rPr>
          <w:rFonts w:ascii="Georgia" w:hAnsi="Georgia" w:cs="Times New Roman"/>
          <w:b/>
          <w:bCs/>
          <w:sz w:val="22"/>
          <w:szCs w:val="22"/>
        </w:rPr>
        <w:t xml:space="preserve"> </w:t>
      </w:r>
      <w:r w:rsidRPr="007E751D">
        <w:rPr>
          <w:rFonts w:ascii="Georgia" w:hAnsi="Georgia" w:cs="Times New Roman"/>
          <w:b/>
          <w:bCs/>
          <w:sz w:val="22"/>
          <w:szCs w:val="22"/>
        </w:rPr>
        <w:t>» - de 2011 à 202</w:t>
      </w:r>
      <w:r w:rsidR="008C1FB8">
        <w:rPr>
          <w:rFonts w:ascii="Georgia" w:hAnsi="Georgia" w:cs="Times New Roman"/>
          <w:b/>
          <w:bCs/>
          <w:sz w:val="22"/>
          <w:szCs w:val="22"/>
        </w:rPr>
        <w:t>5</w:t>
      </w:r>
    </w:p>
    <w:p w14:paraId="413C40C8" w14:textId="77777777" w:rsidR="00B9313E" w:rsidRPr="00B9313E" w:rsidRDefault="00B9313E" w:rsidP="00B9313E">
      <w:pPr>
        <w:spacing w:line="276" w:lineRule="auto"/>
        <w:jc w:val="both"/>
        <w:rPr>
          <w:rFonts w:ascii="Georgia" w:hAnsi="Georgia" w:cs="Times New Roman"/>
          <w:sz w:val="22"/>
          <w:szCs w:val="22"/>
          <w:lang w:val="fr-FR"/>
        </w:rPr>
      </w:pPr>
      <w:r w:rsidRPr="00B9313E">
        <w:rPr>
          <w:rFonts w:ascii="Georgia" w:hAnsi="Georgia" w:cs="Times New Roman"/>
          <w:sz w:val="22"/>
          <w:szCs w:val="22"/>
          <w:lang w:val="fr-FR"/>
        </w:rPr>
        <w:t xml:space="preserve">En 2011 le CPJPO et l’association de femmes « Not To Forget » ont démarré un projet de « Soutien psychosocial d’enfants vivant en situation de conflit armé » dans le camp de réfugiés de </w:t>
      </w:r>
      <w:proofErr w:type="spellStart"/>
      <w:r w:rsidRPr="00B9313E">
        <w:rPr>
          <w:rFonts w:ascii="Georgia" w:hAnsi="Georgia" w:cs="Times New Roman"/>
          <w:sz w:val="22"/>
          <w:szCs w:val="22"/>
          <w:lang w:val="fr-FR"/>
        </w:rPr>
        <w:t>Jénine</w:t>
      </w:r>
      <w:proofErr w:type="spellEnd"/>
      <w:r w:rsidRPr="00B9313E">
        <w:rPr>
          <w:rFonts w:ascii="Georgia" w:hAnsi="Georgia" w:cs="Times New Roman"/>
          <w:sz w:val="22"/>
          <w:szCs w:val="22"/>
          <w:lang w:val="fr-FR"/>
        </w:rPr>
        <w:t>. Quatre projets triennaux ont été soutenus depuis. Tous avaient pour objectif d’aider annuellement 600 enfants de 6 à 12 ans ainsi que de jeunes adolescent.es et leurs mamans à vivre en communauté de manière plus paisible, y compris dans un contexte de violence, en ayant mieux intégré les valeurs et les règles de base du vivre ensemble.</w:t>
      </w:r>
    </w:p>
    <w:p w14:paraId="482C0686" w14:textId="2BB9CCAD" w:rsidR="00B9313E" w:rsidRPr="00B9313E" w:rsidRDefault="00B9313E" w:rsidP="00B9313E">
      <w:pPr>
        <w:spacing w:line="276" w:lineRule="auto"/>
        <w:jc w:val="both"/>
        <w:rPr>
          <w:rFonts w:ascii="Georgia" w:hAnsi="Georgia" w:cs="Times New Roman"/>
          <w:b/>
          <w:bCs/>
          <w:sz w:val="22"/>
          <w:szCs w:val="22"/>
          <w:lang w:val="fr-FR"/>
        </w:rPr>
      </w:pPr>
      <w:r w:rsidRPr="00B9313E">
        <w:rPr>
          <w:rFonts w:ascii="Georgia" w:hAnsi="Georgia" w:cs="Times New Roman"/>
          <w:b/>
          <w:bCs/>
          <w:sz w:val="22"/>
          <w:szCs w:val="22"/>
          <w:lang w:val="fr-FR"/>
        </w:rPr>
        <w:t>Aide urgente en 202</w:t>
      </w:r>
      <w:r w:rsidR="008C1FB8">
        <w:rPr>
          <w:rFonts w:ascii="Georgia" w:hAnsi="Georgia" w:cs="Times New Roman"/>
          <w:b/>
          <w:bCs/>
          <w:sz w:val="22"/>
          <w:szCs w:val="22"/>
          <w:lang w:val="fr-FR"/>
        </w:rPr>
        <w:t>5</w:t>
      </w:r>
    </w:p>
    <w:p w14:paraId="7FD13BD2" w14:textId="453161EB" w:rsidR="00B9313E" w:rsidRPr="00B9313E" w:rsidRDefault="00B9313E" w:rsidP="00B9313E">
      <w:pPr>
        <w:spacing w:line="276" w:lineRule="auto"/>
        <w:jc w:val="both"/>
        <w:rPr>
          <w:rFonts w:ascii="Georgia" w:hAnsi="Georgia" w:cs="Times New Roman"/>
          <w:sz w:val="22"/>
          <w:szCs w:val="22"/>
          <w:lang w:val="fr-FR"/>
        </w:rPr>
      </w:pPr>
      <w:r w:rsidRPr="00B9313E">
        <w:rPr>
          <w:rFonts w:ascii="Georgia" w:hAnsi="Georgia" w:cs="Times New Roman"/>
          <w:sz w:val="22"/>
          <w:szCs w:val="22"/>
          <w:lang w:val="fr-FR"/>
        </w:rPr>
        <w:t>Un cinquième projet avait été envisagé, mais tout a été bouleversé par les très graves événements survenus en premier lieu en juillet 2023, puis le 7 octobre de la même année. Il n’était plus question de « projet de développement », mais d’urgence ! Le Ministère des Affaires étrangères nous a alors conseillé de présenter un projet d’aide urgente d’un an, financ</w:t>
      </w:r>
      <w:r w:rsidR="004E3523">
        <w:rPr>
          <w:rFonts w:ascii="Georgia" w:hAnsi="Georgia" w:cs="Times New Roman"/>
          <w:sz w:val="22"/>
          <w:szCs w:val="22"/>
          <w:lang w:val="fr-FR"/>
        </w:rPr>
        <w:t>er</w:t>
      </w:r>
      <w:r w:rsidRPr="00B9313E">
        <w:rPr>
          <w:rFonts w:ascii="Georgia" w:hAnsi="Georgia" w:cs="Times New Roman"/>
          <w:sz w:val="22"/>
          <w:szCs w:val="22"/>
          <w:lang w:val="fr-FR"/>
        </w:rPr>
        <w:t xml:space="preserve"> à 100</w:t>
      </w:r>
      <w:r w:rsidR="00114B86">
        <w:rPr>
          <w:rFonts w:ascii="Georgia" w:hAnsi="Georgia" w:cs="Times New Roman"/>
          <w:sz w:val="22"/>
          <w:szCs w:val="22"/>
          <w:lang w:val="fr-FR"/>
        </w:rPr>
        <w:t xml:space="preserve"> </w:t>
      </w:r>
      <w:r w:rsidRPr="00B9313E">
        <w:rPr>
          <w:rFonts w:ascii="Georgia" w:hAnsi="Georgia" w:cs="Times New Roman"/>
          <w:sz w:val="22"/>
          <w:szCs w:val="22"/>
          <w:lang w:val="fr-FR"/>
        </w:rPr>
        <w:t>% par lui, puis de poursuivre éventuellement par un projet triennal de réhabilitation, projet à nouveau cofinancé (8</w:t>
      </w:r>
      <w:r w:rsidR="004E3523">
        <w:rPr>
          <w:rFonts w:ascii="Georgia" w:hAnsi="Georgia" w:cs="Times New Roman"/>
          <w:sz w:val="22"/>
          <w:szCs w:val="22"/>
          <w:lang w:val="fr-FR"/>
        </w:rPr>
        <w:t>5</w:t>
      </w:r>
      <w:r w:rsidR="003F19DA">
        <w:rPr>
          <w:rFonts w:ascii="Georgia" w:hAnsi="Georgia" w:cs="Times New Roman"/>
          <w:sz w:val="22"/>
          <w:szCs w:val="22"/>
          <w:lang w:val="fr-FR"/>
        </w:rPr>
        <w:t xml:space="preserve"> </w:t>
      </w:r>
      <w:r w:rsidRPr="00B9313E">
        <w:rPr>
          <w:rFonts w:ascii="Georgia" w:hAnsi="Georgia" w:cs="Times New Roman"/>
          <w:sz w:val="22"/>
          <w:szCs w:val="22"/>
          <w:lang w:val="fr-FR"/>
        </w:rPr>
        <w:t>% par le MAE, 1</w:t>
      </w:r>
      <w:r w:rsidR="004E3523">
        <w:rPr>
          <w:rFonts w:ascii="Georgia" w:hAnsi="Georgia" w:cs="Times New Roman"/>
          <w:sz w:val="22"/>
          <w:szCs w:val="22"/>
          <w:lang w:val="fr-FR"/>
        </w:rPr>
        <w:t>5</w:t>
      </w:r>
      <w:r w:rsidR="003F19DA">
        <w:rPr>
          <w:rFonts w:ascii="Georgia" w:hAnsi="Georgia" w:cs="Times New Roman"/>
          <w:sz w:val="22"/>
          <w:szCs w:val="22"/>
          <w:lang w:val="fr-FR"/>
        </w:rPr>
        <w:t xml:space="preserve"> </w:t>
      </w:r>
      <w:r w:rsidRPr="00B9313E">
        <w:rPr>
          <w:rFonts w:ascii="Georgia" w:hAnsi="Georgia" w:cs="Times New Roman"/>
          <w:sz w:val="22"/>
          <w:szCs w:val="22"/>
          <w:lang w:val="fr-FR"/>
        </w:rPr>
        <w:t>% minimum par le CPJPO).</w:t>
      </w:r>
    </w:p>
    <w:p w14:paraId="6A66DBB1" w14:textId="6BFF231B" w:rsidR="00B9313E" w:rsidRPr="00B9313E" w:rsidRDefault="00B9313E" w:rsidP="00B9313E">
      <w:pPr>
        <w:spacing w:line="276" w:lineRule="auto"/>
        <w:jc w:val="both"/>
        <w:rPr>
          <w:rFonts w:ascii="Georgia" w:hAnsi="Georgia" w:cs="Times New Roman"/>
          <w:sz w:val="22"/>
          <w:szCs w:val="22"/>
          <w:lang w:val="fr-FR"/>
        </w:rPr>
      </w:pPr>
      <w:r w:rsidRPr="00B9313E">
        <w:rPr>
          <w:rFonts w:ascii="Georgia" w:hAnsi="Georgia" w:cs="Times New Roman"/>
          <w:sz w:val="22"/>
          <w:szCs w:val="22"/>
          <w:lang w:val="fr-FR"/>
        </w:rPr>
        <w:t xml:space="preserve">La situation dans laquelle se trouve le camp de </w:t>
      </w:r>
      <w:proofErr w:type="spellStart"/>
      <w:r w:rsidRPr="00B9313E">
        <w:rPr>
          <w:rFonts w:ascii="Georgia" w:hAnsi="Georgia" w:cs="Times New Roman"/>
          <w:sz w:val="22"/>
          <w:szCs w:val="22"/>
          <w:lang w:val="fr-FR"/>
        </w:rPr>
        <w:t>Jénine</w:t>
      </w:r>
      <w:proofErr w:type="spellEnd"/>
      <w:r w:rsidRPr="00B9313E">
        <w:rPr>
          <w:rFonts w:ascii="Georgia" w:hAnsi="Georgia" w:cs="Times New Roman"/>
          <w:sz w:val="22"/>
          <w:szCs w:val="22"/>
          <w:lang w:val="fr-FR"/>
        </w:rPr>
        <w:t xml:space="preserve"> est dramatique. Les attaques quasi quotidiennes laissent des traces profondes : maisons détruites, familles endeuillées, rues impraticables. Dans ce contexte chaotique, les enfants et leurs mères, déjà fragilisés, ont vu leurs traumatismes s’aggraver. Les besoins de </w:t>
      </w:r>
      <w:r w:rsidRPr="00B9313E">
        <w:rPr>
          <w:rFonts w:ascii="Georgia" w:hAnsi="Georgia" w:cs="Times New Roman"/>
          <w:sz w:val="22"/>
          <w:szCs w:val="22"/>
          <w:lang w:val="fr-FR"/>
        </w:rPr>
        <w:t>soutien psychosocial et de protection sont devenus essentiels, pour éviter l’apparition ou l’aggravation de troubles mentaux graves.</w:t>
      </w:r>
    </w:p>
    <w:p w14:paraId="33108739" w14:textId="77777777" w:rsidR="00B9313E" w:rsidRPr="00B9313E" w:rsidRDefault="00B9313E" w:rsidP="00B9313E">
      <w:pPr>
        <w:spacing w:line="276" w:lineRule="auto"/>
        <w:jc w:val="both"/>
        <w:rPr>
          <w:rFonts w:ascii="Georgia" w:hAnsi="Georgia" w:cs="Times New Roman"/>
          <w:b/>
          <w:bCs/>
          <w:sz w:val="22"/>
          <w:szCs w:val="22"/>
          <w:lang w:val="fr-FR"/>
        </w:rPr>
      </w:pPr>
      <w:r w:rsidRPr="00B9313E">
        <w:rPr>
          <w:rFonts w:ascii="Georgia" w:hAnsi="Georgia" w:cs="Times New Roman"/>
          <w:b/>
          <w:bCs/>
          <w:sz w:val="22"/>
          <w:szCs w:val="22"/>
          <w:lang w:val="fr-FR"/>
        </w:rPr>
        <w:t>L’aide urgente en détail</w:t>
      </w:r>
    </w:p>
    <w:p w14:paraId="1F67AD72" w14:textId="1AF5C28D" w:rsidR="00B9313E" w:rsidRPr="00B9313E" w:rsidRDefault="00B9313E" w:rsidP="00B9313E">
      <w:pPr>
        <w:spacing w:line="276" w:lineRule="auto"/>
        <w:jc w:val="both"/>
        <w:rPr>
          <w:rFonts w:ascii="Georgia" w:hAnsi="Georgia" w:cs="Times New Roman"/>
          <w:sz w:val="22"/>
          <w:szCs w:val="22"/>
          <w:lang w:val="fr-FR"/>
        </w:rPr>
      </w:pPr>
      <w:r w:rsidRPr="00B9313E">
        <w:rPr>
          <w:rFonts w:ascii="Georgia" w:hAnsi="Georgia" w:cs="Times New Roman"/>
          <w:sz w:val="22"/>
          <w:szCs w:val="22"/>
          <w:lang w:val="fr-FR"/>
        </w:rPr>
        <w:t>Le projet d’urgence mis en œuvre en 202</w:t>
      </w:r>
      <w:r w:rsidR="001C2DC5">
        <w:rPr>
          <w:rFonts w:ascii="Georgia" w:hAnsi="Georgia" w:cs="Times New Roman"/>
          <w:sz w:val="22"/>
          <w:szCs w:val="22"/>
          <w:lang w:val="fr-FR"/>
        </w:rPr>
        <w:t>5</w:t>
      </w:r>
      <w:r w:rsidRPr="00B9313E">
        <w:rPr>
          <w:rFonts w:ascii="Georgia" w:hAnsi="Georgia" w:cs="Times New Roman"/>
          <w:sz w:val="22"/>
          <w:szCs w:val="22"/>
          <w:lang w:val="fr-FR"/>
        </w:rPr>
        <w:t xml:space="preserve"> a prévu pour les enfants :</w:t>
      </w:r>
    </w:p>
    <w:p w14:paraId="6775A69C" w14:textId="77777777" w:rsidR="00B9313E" w:rsidRPr="00B9313E" w:rsidRDefault="00B9313E" w:rsidP="00B9313E">
      <w:pPr>
        <w:numPr>
          <w:ilvl w:val="0"/>
          <w:numId w:val="3"/>
        </w:numPr>
        <w:spacing w:after="0" w:line="276" w:lineRule="auto"/>
        <w:jc w:val="both"/>
        <w:rPr>
          <w:rFonts w:ascii="Georgia" w:hAnsi="Georgia" w:cs="Times New Roman"/>
          <w:sz w:val="22"/>
          <w:szCs w:val="22"/>
          <w:lang w:val="fr-FR"/>
        </w:rPr>
      </w:pPr>
      <w:r w:rsidRPr="00B9313E">
        <w:rPr>
          <w:rFonts w:ascii="Georgia" w:hAnsi="Georgia" w:cs="Times New Roman"/>
          <w:sz w:val="22"/>
          <w:szCs w:val="22"/>
          <w:lang w:val="fr-FR"/>
        </w:rPr>
        <w:t>Ateliers psychosociaux : encadrés par des psychologues cliniciens et des éducatrices.</w:t>
      </w:r>
    </w:p>
    <w:p w14:paraId="2785915B" w14:textId="77777777" w:rsidR="00B9313E" w:rsidRPr="00B9313E" w:rsidRDefault="00B9313E" w:rsidP="00B9313E">
      <w:pPr>
        <w:numPr>
          <w:ilvl w:val="0"/>
          <w:numId w:val="3"/>
        </w:numPr>
        <w:spacing w:after="0" w:line="276" w:lineRule="auto"/>
        <w:jc w:val="both"/>
        <w:rPr>
          <w:rFonts w:ascii="Georgia" w:hAnsi="Georgia" w:cs="Times New Roman"/>
          <w:sz w:val="22"/>
          <w:szCs w:val="22"/>
          <w:lang w:val="fr-FR"/>
        </w:rPr>
      </w:pPr>
      <w:r w:rsidRPr="00B9313E">
        <w:rPr>
          <w:rFonts w:ascii="Georgia" w:hAnsi="Georgia" w:cs="Times New Roman"/>
          <w:sz w:val="22"/>
          <w:szCs w:val="22"/>
          <w:lang w:val="fr-FR"/>
        </w:rPr>
        <w:t>Soutien scolaire renforcé : pour rétablir une certaine normalité éducative.</w:t>
      </w:r>
    </w:p>
    <w:p w14:paraId="4A260C00" w14:textId="77777777" w:rsidR="00B9313E" w:rsidRPr="00B9313E" w:rsidRDefault="00B9313E" w:rsidP="00B9313E">
      <w:pPr>
        <w:numPr>
          <w:ilvl w:val="0"/>
          <w:numId w:val="3"/>
        </w:numPr>
        <w:spacing w:after="0" w:line="276" w:lineRule="auto"/>
        <w:jc w:val="both"/>
        <w:rPr>
          <w:rFonts w:ascii="Georgia" w:hAnsi="Georgia" w:cs="Times New Roman"/>
          <w:sz w:val="22"/>
          <w:szCs w:val="22"/>
          <w:lang w:val="fr-FR"/>
        </w:rPr>
      </w:pPr>
      <w:r w:rsidRPr="00B9313E">
        <w:rPr>
          <w:rFonts w:ascii="Georgia" w:hAnsi="Georgia" w:cs="Times New Roman"/>
          <w:sz w:val="22"/>
          <w:szCs w:val="22"/>
          <w:lang w:val="fr-FR"/>
        </w:rPr>
        <w:t>Activités hors du camp : offrant un espace de répit loin des violences.</w:t>
      </w:r>
    </w:p>
    <w:p w14:paraId="30A741D4" w14:textId="77777777" w:rsidR="00B9313E" w:rsidRPr="00B9313E" w:rsidRDefault="00B9313E" w:rsidP="00B9313E">
      <w:pPr>
        <w:spacing w:line="276" w:lineRule="auto"/>
        <w:jc w:val="both"/>
        <w:rPr>
          <w:rFonts w:ascii="Georgia" w:hAnsi="Georgia" w:cs="Times New Roman"/>
          <w:sz w:val="22"/>
          <w:szCs w:val="22"/>
          <w:lang w:val="fr-FR"/>
        </w:rPr>
      </w:pPr>
      <w:r w:rsidRPr="00B9313E">
        <w:rPr>
          <w:rFonts w:ascii="Georgia" w:hAnsi="Georgia" w:cs="Times New Roman"/>
          <w:sz w:val="22"/>
          <w:szCs w:val="22"/>
          <w:lang w:val="fr-FR"/>
        </w:rPr>
        <w:t>Interventions individualisées : répondant aux besoins spécifiques des plus vulnérables.</w:t>
      </w:r>
    </w:p>
    <w:p w14:paraId="4648BC30" w14:textId="77777777" w:rsidR="00B9313E" w:rsidRPr="00B9313E" w:rsidRDefault="00B9313E" w:rsidP="00B9313E">
      <w:pPr>
        <w:spacing w:line="276" w:lineRule="auto"/>
        <w:jc w:val="both"/>
        <w:rPr>
          <w:rFonts w:ascii="Georgia" w:hAnsi="Georgia" w:cs="Times New Roman"/>
          <w:sz w:val="22"/>
          <w:szCs w:val="22"/>
          <w:lang w:val="fr-FR"/>
        </w:rPr>
      </w:pPr>
      <w:r w:rsidRPr="00B9313E">
        <w:rPr>
          <w:rFonts w:ascii="Georgia" w:hAnsi="Georgia" w:cstheme="majorBidi"/>
          <w:sz w:val="22"/>
          <w:szCs w:val="22"/>
          <w:lang w:val="fr-FR"/>
        </w:rPr>
        <w:t xml:space="preserve">Mais à côté des enfants il y a leurs mamans qui, elles aussi, subissent de graves dommages psychologiques. </w:t>
      </w:r>
      <w:r w:rsidRPr="00B9313E">
        <w:rPr>
          <w:rFonts w:ascii="Georgia" w:hAnsi="Georgia" w:cs="Times New Roman"/>
          <w:sz w:val="22"/>
          <w:szCs w:val="22"/>
          <w:lang w:val="fr-FR"/>
        </w:rPr>
        <w:t>Pour elles, ont été prévus :</w:t>
      </w:r>
    </w:p>
    <w:p w14:paraId="6F68613D" w14:textId="77777777" w:rsidR="00B9313E" w:rsidRPr="00B9313E" w:rsidRDefault="00B9313E" w:rsidP="00B9313E">
      <w:pPr>
        <w:numPr>
          <w:ilvl w:val="0"/>
          <w:numId w:val="4"/>
        </w:numPr>
        <w:spacing w:after="0" w:line="276" w:lineRule="auto"/>
        <w:jc w:val="both"/>
        <w:rPr>
          <w:rFonts w:ascii="Georgia" w:hAnsi="Georgia" w:cs="Times New Roman"/>
          <w:sz w:val="22"/>
          <w:szCs w:val="22"/>
          <w:lang w:val="fr-FR"/>
        </w:rPr>
      </w:pPr>
      <w:r w:rsidRPr="00B9313E">
        <w:rPr>
          <w:rFonts w:ascii="Georgia" w:hAnsi="Georgia" w:cs="Times New Roman"/>
          <w:sz w:val="22"/>
          <w:szCs w:val="22"/>
          <w:lang w:val="fr-FR"/>
        </w:rPr>
        <w:t>Rencontres mensuelles : favorisant l’échange et l’entraide.</w:t>
      </w:r>
    </w:p>
    <w:p w14:paraId="1E111AB7" w14:textId="4FCFBCA3" w:rsidR="004E3523" w:rsidRPr="00B9313E" w:rsidRDefault="00B9313E" w:rsidP="00B9313E">
      <w:pPr>
        <w:numPr>
          <w:ilvl w:val="0"/>
          <w:numId w:val="4"/>
        </w:numPr>
        <w:spacing w:after="0" w:line="276" w:lineRule="auto"/>
        <w:jc w:val="both"/>
        <w:rPr>
          <w:rFonts w:ascii="Georgia" w:hAnsi="Georgia" w:cs="Times New Roman"/>
          <w:sz w:val="22"/>
          <w:szCs w:val="22"/>
          <w:lang w:val="fr-FR"/>
        </w:rPr>
      </w:pPr>
      <w:r w:rsidRPr="00B9313E">
        <w:rPr>
          <w:rFonts w:ascii="Georgia" w:hAnsi="Georgia" w:cs="Times New Roman"/>
          <w:sz w:val="22"/>
          <w:szCs w:val="22"/>
          <w:lang w:val="fr-FR"/>
        </w:rPr>
        <w:t>Ateliers hebdomadaires : offrant des outils pour surmonter le stress et les traumatismes.</w:t>
      </w:r>
    </w:p>
    <w:p w14:paraId="22BE8228" w14:textId="77777777" w:rsidR="00B9313E" w:rsidRPr="004E3523" w:rsidRDefault="00B9313E" w:rsidP="00114B86">
      <w:pPr>
        <w:numPr>
          <w:ilvl w:val="0"/>
          <w:numId w:val="4"/>
        </w:numPr>
        <w:spacing w:after="0" w:line="276" w:lineRule="auto"/>
        <w:jc w:val="both"/>
        <w:rPr>
          <w:rFonts w:ascii="Georgia" w:hAnsi="Georgia" w:cs="Times New Roman"/>
          <w:sz w:val="22"/>
          <w:szCs w:val="22"/>
          <w:lang w:val="fr-FR"/>
        </w:rPr>
      </w:pPr>
      <w:r w:rsidRPr="004E3523">
        <w:rPr>
          <w:rFonts w:ascii="Georgia" w:hAnsi="Georgia" w:cs="Times New Roman"/>
          <w:sz w:val="22"/>
          <w:szCs w:val="22"/>
          <w:lang w:val="fr-FR"/>
        </w:rPr>
        <w:t>Soutien psychologique individuel : une réponse personnalisée à leur détresse.</w:t>
      </w:r>
    </w:p>
    <w:p w14:paraId="6BC1D9EC" w14:textId="28154387" w:rsidR="00F900B2" w:rsidRDefault="00B9313E" w:rsidP="00680D01">
      <w:pPr>
        <w:spacing w:after="180" w:line="276" w:lineRule="auto"/>
        <w:jc w:val="both"/>
        <w:rPr>
          <w:rFonts w:ascii="Georgia" w:hAnsi="Georgia" w:cstheme="majorBidi"/>
          <w:sz w:val="22"/>
          <w:szCs w:val="22"/>
          <w:lang w:val="fr-FR"/>
        </w:rPr>
        <w:sectPr w:rsidR="00F900B2" w:rsidSect="00F900B2">
          <w:type w:val="continuous"/>
          <w:pgSz w:w="11906" w:h="16838"/>
          <w:pgMar w:top="1440" w:right="1440" w:bottom="1134" w:left="1440" w:header="709" w:footer="709" w:gutter="0"/>
          <w:cols w:num="2" w:space="708"/>
          <w:docGrid w:linePitch="360"/>
        </w:sectPr>
      </w:pPr>
      <w:r w:rsidRPr="00B9313E">
        <w:rPr>
          <w:rFonts w:ascii="Georgia" w:hAnsi="Georgia" w:cstheme="majorBidi"/>
          <w:sz w:val="22"/>
          <w:szCs w:val="22"/>
          <w:lang w:val="fr-FR"/>
        </w:rPr>
        <w:t xml:space="preserve">Ici à Luxembourg il est difficile d’imaginer concrètement comment le travail a pu se poursuivre alors que les maisons du camp ont été en grande partie détruites et les rues défoncées. La plupart des familles ont tout perdu. Et le plus grave : beaucoup de familles ont perdu un des leurs, tués par les incursions de l’armée israélienne.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359"/>
        <w:gridCol w:w="1284"/>
        <w:gridCol w:w="222"/>
      </w:tblGrid>
      <w:tr w:rsidR="00E05C80" w:rsidRPr="00687EB2" w14:paraId="5B1CDC21" w14:textId="412AD6B5" w:rsidTr="00E05C80">
        <w:tc>
          <w:tcPr>
            <w:tcW w:w="2886" w:type="dxa"/>
          </w:tcPr>
          <w:p w14:paraId="44C883C1" w14:textId="140BE9CE" w:rsidR="00E05C80" w:rsidRDefault="00E05C80" w:rsidP="00B9313E">
            <w:pPr>
              <w:spacing w:line="276" w:lineRule="auto"/>
              <w:jc w:val="both"/>
              <w:rPr>
                <w:rFonts w:ascii="Georgia" w:hAnsi="Georgia" w:cstheme="majorBidi"/>
                <w:sz w:val="22"/>
                <w:szCs w:val="22"/>
                <w:lang w:val="fr-FR"/>
              </w:rPr>
            </w:pPr>
          </w:p>
        </w:tc>
        <w:tc>
          <w:tcPr>
            <w:tcW w:w="3047" w:type="dxa"/>
          </w:tcPr>
          <w:p w14:paraId="5B7366C4" w14:textId="01C4EE9D" w:rsidR="00E05C80" w:rsidRDefault="00E05C80" w:rsidP="00B9313E">
            <w:pPr>
              <w:spacing w:line="276" w:lineRule="auto"/>
              <w:jc w:val="both"/>
              <w:rPr>
                <w:rFonts w:ascii="Georgia" w:hAnsi="Georgia" w:cstheme="majorBidi"/>
                <w:sz w:val="22"/>
                <w:szCs w:val="22"/>
                <w:lang w:val="fr-FR"/>
              </w:rPr>
            </w:pPr>
          </w:p>
        </w:tc>
        <w:tc>
          <w:tcPr>
            <w:tcW w:w="2861" w:type="dxa"/>
          </w:tcPr>
          <w:p w14:paraId="753A5D5E" w14:textId="7B02B1B5" w:rsidR="00E05C80" w:rsidRDefault="00E05C80" w:rsidP="00B9313E">
            <w:pPr>
              <w:spacing w:line="276" w:lineRule="auto"/>
              <w:jc w:val="both"/>
              <w:rPr>
                <w:rFonts w:ascii="Georgia" w:hAnsi="Georgia" w:cstheme="majorBidi"/>
                <w:sz w:val="22"/>
                <w:szCs w:val="22"/>
                <w:lang w:val="fr-FR"/>
              </w:rPr>
            </w:pPr>
          </w:p>
        </w:tc>
        <w:tc>
          <w:tcPr>
            <w:tcW w:w="222" w:type="dxa"/>
          </w:tcPr>
          <w:p w14:paraId="237BA337" w14:textId="77777777" w:rsidR="00E05C80" w:rsidRPr="003A73CD" w:rsidRDefault="00E05C80" w:rsidP="00B9313E">
            <w:pPr>
              <w:spacing w:line="276" w:lineRule="auto"/>
              <w:jc w:val="both"/>
              <w:rPr>
                <w:noProof/>
                <w:lang w:val="fr-FR"/>
              </w:rPr>
            </w:pPr>
          </w:p>
        </w:tc>
      </w:tr>
      <w:tr w:rsidR="00E05C80" w:rsidRPr="00687EB2" w14:paraId="637EF099" w14:textId="59313711" w:rsidTr="00E05C80">
        <w:tc>
          <w:tcPr>
            <w:tcW w:w="8794" w:type="dxa"/>
            <w:gridSpan w:val="3"/>
          </w:tcPr>
          <w:p w14:paraId="7840A821" w14:textId="3A4EFFD6" w:rsidR="00E05C80" w:rsidRPr="00E05C80" w:rsidRDefault="00E05C80" w:rsidP="00B9313E">
            <w:pPr>
              <w:spacing w:line="276" w:lineRule="auto"/>
              <w:jc w:val="both"/>
              <w:rPr>
                <w:rFonts w:ascii="Georgia" w:hAnsi="Georgia"/>
                <w:noProof/>
                <w:sz w:val="20"/>
                <w:szCs w:val="20"/>
                <w:lang w:val="fr-FR"/>
              </w:rPr>
            </w:pPr>
          </w:p>
        </w:tc>
        <w:tc>
          <w:tcPr>
            <w:tcW w:w="222" w:type="dxa"/>
          </w:tcPr>
          <w:p w14:paraId="501A68F5" w14:textId="77777777" w:rsidR="00E05C80" w:rsidRPr="00E05C80" w:rsidRDefault="00E05C80" w:rsidP="00B9313E">
            <w:pPr>
              <w:spacing w:line="276" w:lineRule="auto"/>
              <w:jc w:val="both"/>
              <w:rPr>
                <w:rFonts w:ascii="Georgia" w:hAnsi="Georgia"/>
                <w:noProof/>
                <w:sz w:val="20"/>
                <w:szCs w:val="20"/>
                <w:lang w:val="fr-FR"/>
              </w:rPr>
            </w:pPr>
          </w:p>
        </w:tc>
      </w:tr>
    </w:tbl>
    <w:p w14:paraId="3A925A0C" w14:textId="77777777" w:rsidR="00680D01" w:rsidRDefault="00680D01" w:rsidP="00680D01">
      <w:pPr>
        <w:spacing w:after="0" w:line="276" w:lineRule="auto"/>
        <w:jc w:val="both"/>
        <w:rPr>
          <w:rFonts w:ascii="Georgia" w:hAnsi="Georgia" w:cstheme="majorBidi"/>
          <w:sz w:val="22"/>
          <w:szCs w:val="22"/>
          <w:lang w:val="fr-FR"/>
        </w:rPr>
      </w:pPr>
    </w:p>
    <w:p w14:paraId="47D63732" w14:textId="77777777" w:rsidR="00680D01" w:rsidRDefault="00680D01" w:rsidP="00680D01">
      <w:pPr>
        <w:spacing w:after="0" w:line="276" w:lineRule="auto"/>
        <w:jc w:val="both"/>
        <w:rPr>
          <w:rFonts w:ascii="Georgia" w:hAnsi="Georgia" w:cstheme="majorBidi"/>
          <w:sz w:val="22"/>
          <w:szCs w:val="22"/>
          <w:lang w:val="fr-FR"/>
        </w:rPr>
      </w:pPr>
    </w:p>
    <w:p w14:paraId="0D897C53" w14:textId="77777777" w:rsidR="00680D01" w:rsidRDefault="00680D01" w:rsidP="00680D01">
      <w:pPr>
        <w:spacing w:after="0" w:line="276" w:lineRule="auto"/>
        <w:jc w:val="both"/>
        <w:rPr>
          <w:rFonts w:ascii="Georgia" w:hAnsi="Georgia" w:cstheme="majorBidi"/>
          <w:sz w:val="22"/>
          <w:szCs w:val="22"/>
          <w:lang w:val="fr-FR"/>
        </w:rPr>
      </w:pPr>
    </w:p>
    <w:p w14:paraId="526D4488" w14:textId="77777777" w:rsidR="00680D01" w:rsidRDefault="00680D01" w:rsidP="00680D01">
      <w:pPr>
        <w:spacing w:after="0" w:line="276" w:lineRule="auto"/>
        <w:jc w:val="both"/>
        <w:rPr>
          <w:rFonts w:ascii="Georgia" w:hAnsi="Georgia" w:cstheme="majorBidi"/>
          <w:sz w:val="22"/>
          <w:szCs w:val="22"/>
          <w:lang w:val="fr-FR"/>
        </w:rPr>
      </w:pPr>
    </w:p>
    <w:p w14:paraId="0724F051" w14:textId="77777777" w:rsidR="00680D01" w:rsidRDefault="00680D01" w:rsidP="00680D01">
      <w:pPr>
        <w:spacing w:after="0" w:line="276" w:lineRule="auto"/>
        <w:jc w:val="both"/>
        <w:rPr>
          <w:rFonts w:ascii="Georgia" w:hAnsi="Georgia" w:cstheme="majorBidi"/>
          <w:sz w:val="22"/>
          <w:szCs w:val="22"/>
          <w:lang w:val="fr-FR"/>
        </w:rPr>
      </w:pPr>
    </w:p>
    <w:p w14:paraId="14745A3B" w14:textId="77777777" w:rsidR="00680D01" w:rsidRDefault="00680D01" w:rsidP="00680D01">
      <w:pPr>
        <w:spacing w:after="0" w:line="276" w:lineRule="auto"/>
        <w:jc w:val="both"/>
        <w:rPr>
          <w:rFonts w:ascii="Georgia" w:hAnsi="Georgia" w:cstheme="majorBidi"/>
          <w:sz w:val="22"/>
          <w:szCs w:val="22"/>
          <w:lang w:val="fr-FR"/>
        </w:rPr>
      </w:pPr>
    </w:p>
    <w:p w14:paraId="416AFB62" w14:textId="77777777" w:rsidR="00680D01" w:rsidRDefault="00680D01" w:rsidP="00680D01">
      <w:pPr>
        <w:spacing w:after="0" w:line="276" w:lineRule="auto"/>
        <w:jc w:val="both"/>
        <w:rPr>
          <w:rFonts w:ascii="Georgia" w:hAnsi="Georgia" w:cstheme="majorBidi"/>
          <w:sz w:val="22"/>
          <w:szCs w:val="22"/>
          <w:lang w:val="fr-FR"/>
        </w:rPr>
      </w:pPr>
    </w:p>
    <w:p w14:paraId="1ABBF880" w14:textId="4EB64467" w:rsidR="00B9313E" w:rsidRPr="004E3523" w:rsidRDefault="00B9313E" w:rsidP="00680D01">
      <w:pPr>
        <w:spacing w:after="0" w:line="276" w:lineRule="auto"/>
        <w:jc w:val="both"/>
        <w:rPr>
          <w:rFonts w:ascii="Georgia" w:hAnsi="Georgia" w:cs="Times New Roman"/>
          <w:sz w:val="22"/>
          <w:szCs w:val="22"/>
          <w:lang w:val="fr-FR"/>
        </w:rPr>
      </w:pPr>
      <w:r w:rsidRPr="004E3523">
        <w:rPr>
          <w:rFonts w:ascii="Georgia" w:hAnsi="Georgia" w:cstheme="majorBidi"/>
          <w:sz w:val="22"/>
          <w:szCs w:val="22"/>
          <w:lang w:val="fr-FR"/>
        </w:rPr>
        <w:t xml:space="preserve">C’est pourquoi nous tenons à rendre un hommage tout particulier au personnel de NTF ainsi qu’aux psychologues </w:t>
      </w:r>
      <w:r w:rsidR="004E3523">
        <w:rPr>
          <w:rFonts w:ascii="Georgia" w:hAnsi="Georgia" w:cstheme="majorBidi"/>
          <w:sz w:val="22"/>
          <w:szCs w:val="22"/>
          <w:lang w:val="fr-FR"/>
        </w:rPr>
        <w:t>et aux éducatrices</w:t>
      </w:r>
      <w:r w:rsidRPr="004E3523">
        <w:rPr>
          <w:rFonts w:ascii="Georgia" w:hAnsi="Georgia" w:cstheme="majorBidi"/>
          <w:sz w:val="22"/>
          <w:szCs w:val="22"/>
          <w:lang w:val="fr-FR"/>
        </w:rPr>
        <w:t xml:space="preserve"> qui, malgré la situation catastrophique qui règne dans le camp </w:t>
      </w:r>
      <w:r w:rsidRPr="004E3523">
        <w:rPr>
          <w:rFonts w:ascii="Georgia" w:hAnsi="Georgia" w:cstheme="majorBidi"/>
          <w:sz w:val="22"/>
          <w:szCs w:val="22"/>
          <w:lang w:val="fr-FR"/>
        </w:rPr>
        <w:t xml:space="preserve">depuis plus d’un an, continuent à assurer les activités avec les enfants et les mamans. </w:t>
      </w:r>
      <w:r w:rsidRPr="004E3523">
        <w:rPr>
          <w:rFonts w:ascii="Georgia" w:hAnsi="Georgia" w:cstheme="majorBidi"/>
          <w:b/>
          <w:bCs/>
          <w:sz w:val="22"/>
          <w:szCs w:val="22"/>
          <w:lang w:val="fr-FR"/>
        </w:rPr>
        <w:t>Nous en appelons à votre générosité pour pouvoir continuer à soutenir financièrement ce projet.</w:t>
      </w:r>
      <w:r w:rsidRPr="004E3523">
        <w:rPr>
          <w:rFonts w:ascii="Georgia" w:hAnsi="Georgia" w:cstheme="majorBidi"/>
          <w:sz w:val="22"/>
          <w:szCs w:val="22"/>
          <w:lang w:val="fr-FR"/>
        </w:rPr>
        <w:t xml:space="preserve"> </w:t>
      </w:r>
    </w:p>
    <w:p w14:paraId="488E97CB" w14:textId="77777777" w:rsidR="00F900B2" w:rsidRDefault="00F900B2" w:rsidP="008A5878">
      <w:pPr>
        <w:spacing w:line="276" w:lineRule="auto"/>
        <w:rPr>
          <w:rFonts w:ascii="Georgia" w:hAnsi="Georgia" w:cs="Times New Roman"/>
          <w:b/>
          <w:bCs/>
          <w:color w:val="00A650"/>
          <w:lang w:val="fr-CH"/>
        </w:rPr>
        <w:sectPr w:rsidR="00F900B2" w:rsidSect="00F900B2">
          <w:type w:val="continuous"/>
          <w:pgSz w:w="11906" w:h="16838"/>
          <w:pgMar w:top="1440" w:right="1440" w:bottom="1134" w:left="1440" w:header="709" w:footer="709" w:gutter="0"/>
          <w:cols w:num="2" w:space="708"/>
          <w:docGrid w:linePitch="360"/>
        </w:sectPr>
      </w:pPr>
    </w:p>
    <w:p w14:paraId="62124970" w14:textId="5A947C4B" w:rsidR="008A5878" w:rsidRPr="00CB6E87" w:rsidRDefault="008A5878" w:rsidP="00114B86">
      <w:pPr>
        <w:spacing w:before="360" w:after="120" w:line="276" w:lineRule="auto"/>
        <w:rPr>
          <w:rFonts w:ascii="Georgia" w:hAnsi="Georgia" w:cs="Times New Roman"/>
          <w:b/>
          <w:bCs/>
          <w:color w:val="00A650"/>
          <w:lang w:val="fr-CH"/>
        </w:rPr>
      </w:pPr>
      <w:r w:rsidRPr="00CB6E87">
        <w:rPr>
          <w:rFonts w:ascii="Georgia" w:hAnsi="Georgia" w:cs="Times New Roman"/>
          <w:b/>
          <w:bCs/>
          <w:color w:val="00A650"/>
          <w:lang w:val="fr-CH"/>
        </w:rPr>
        <w:t xml:space="preserve">2.2 Daman </w:t>
      </w:r>
    </w:p>
    <w:p w14:paraId="129A3E74" w14:textId="77777777" w:rsidR="00CB6E87" w:rsidRPr="00CB6E87" w:rsidRDefault="00CB6E87" w:rsidP="00CB6E87">
      <w:pPr>
        <w:spacing w:before="100" w:beforeAutospacing="1" w:after="240" w:line="240" w:lineRule="auto"/>
        <w:jc w:val="center"/>
        <w:outlineLvl w:val="2"/>
        <w:rPr>
          <w:rFonts w:ascii="Georgia" w:eastAsia="Times New Roman" w:hAnsi="Georgia" w:cstheme="majorBidi"/>
          <w:b/>
          <w:bCs/>
          <w:kern w:val="0"/>
          <w:sz w:val="22"/>
          <w:szCs w:val="22"/>
          <w:u w:val="single"/>
          <w:lang w:val="fr-FR"/>
          <w14:ligatures w14:val="none"/>
        </w:rPr>
      </w:pPr>
      <w:r w:rsidRPr="000979C2">
        <w:rPr>
          <w:rFonts w:asciiTheme="majorBidi" w:hAnsiTheme="majorBidi" w:cstheme="majorBidi"/>
          <w:b/>
          <w:bCs/>
          <w:lang w:val="fr-FR"/>
        </w:rPr>
        <w:t>«</w:t>
      </w:r>
      <w:r w:rsidRPr="000F7B0F">
        <w:rPr>
          <w:rFonts w:asciiTheme="majorBidi" w:hAnsiTheme="majorBidi" w:cstheme="majorBidi"/>
          <w:b/>
          <w:bCs/>
          <w:lang w:val="fr-FR"/>
        </w:rPr>
        <w:t xml:space="preserve"> </w:t>
      </w:r>
      <w:r w:rsidRPr="00CB6E87">
        <w:rPr>
          <w:rFonts w:ascii="Georgia" w:hAnsi="Georgia" w:cstheme="majorBidi"/>
          <w:b/>
          <w:bCs/>
          <w:sz w:val="22"/>
          <w:szCs w:val="22"/>
          <w:lang w:val="fr-FR"/>
        </w:rPr>
        <w:t xml:space="preserve">DAMAN for </w:t>
      </w:r>
      <w:proofErr w:type="spellStart"/>
      <w:r w:rsidRPr="00CB6E87">
        <w:rPr>
          <w:rFonts w:ascii="Georgia" w:hAnsi="Georgia" w:cstheme="majorBidi"/>
          <w:b/>
          <w:bCs/>
          <w:sz w:val="22"/>
          <w:szCs w:val="22"/>
          <w:lang w:val="fr-FR"/>
        </w:rPr>
        <w:t>SME’s</w:t>
      </w:r>
      <w:proofErr w:type="spellEnd"/>
      <w:r w:rsidRPr="00CB6E87">
        <w:rPr>
          <w:rFonts w:ascii="Georgia" w:hAnsi="Georgia" w:cstheme="majorBidi"/>
          <w:b/>
          <w:bCs/>
          <w:sz w:val="22"/>
          <w:szCs w:val="22"/>
          <w:lang w:val="fr-FR"/>
        </w:rPr>
        <w:t xml:space="preserve"> » fournit une compensation cruciale aux institutions de microfinance de Gaza pour les prêts en souffrance</w:t>
      </w:r>
    </w:p>
    <w:p w14:paraId="695970B0" w14:textId="77777777" w:rsidR="00F900B2" w:rsidRDefault="00F900B2" w:rsidP="00CB6E87">
      <w:pPr>
        <w:spacing w:after="180" w:line="276" w:lineRule="auto"/>
        <w:jc w:val="both"/>
        <w:rPr>
          <w:rFonts w:ascii="Georgia" w:hAnsi="Georgia" w:cstheme="majorBidi"/>
          <w:sz w:val="22"/>
          <w:szCs w:val="22"/>
          <w:lang w:val="fr-FR"/>
        </w:rPr>
        <w:sectPr w:rsidR="00F900B2" w:rsidSect="00F900B2">
          <w:type w:val="continuous"/>
          <w:pgSz w:w="11906" w:h="16838"/>
          <w:pgMar w:top="1440" w:right="1440" w:bottom="1134" w:left="1440" w:header="709" w:footer="709" w:gutter="0"/>
          <w:cols w:space="708"/>
          <w:docGrid w:linePitch="360"/>
        </w:sectPr>
      </w:pPr>
    </w:p>
    <w:p w14:paraId="425AA1B0" w14:textId="58B6910E" w:rsidR="00CB6E87" w:rsidRPr="00CB6E87" w:rsidRDefault="00CB6E87" w:rsidP="00CB6E87">
      <w:pPr>
        <w:spacing w:after="180" w:line="276" w:lineRule="auto"/>
        <w:jc w:val="both"/>
        <w:rPr>
          <w:rFonts w:ascii="Georgia" w:hAnsi="Georgia" w:cstheme="majorBidi"/>
          <w:sz w:val="22"/>
          <w:szCs w:val="22"/>
          <w:lang w:val="fr-FR"/>
        </w:rPr>
      </w:pPr>
      <w:r w:rsidRPr="00CB6E87">
        <w:rPr>
          <w:rFonts w:ascii="Georgia" w:hAnsi="Georgia" w:cstheme="majorBidi"/>
          <w:sz w:val="22"/>
          <w:szCs w:val="22"/>
          <w:lang w:val="fr-FR"/>
        </w:rPr>
        <w:t xml:space="preserve">DAMAN pour les PME, est une </w:t>
      </w:r>
      <w:r w:rsidR="004E3523">
        <w:rPr>
          <w:rFonts w:ascii="Georgia" w:hAnsi="Georgia" w:cstheme="majorBidi"/>
          <w:sz w:val="22"/>
          <w:szCs w:val="22"/>
          <w:lang w:val="fr-FR"/>
        </w:rPr>
        <w:t>entreprise</w:t>
      </w:r>
      <w:r w:rsidR="004E3523" w:rsidRPr="00CB6E87">
        <w:rPr>
          <w:rFonts w:ascii="Georgia" w:hAnsi="Georgia" w:cstheme="majorBidi"/>
          <w:sz w:val="22"/>
          <w:szCs w:val="22"/>
          <w:lang w:val="fr-FR"/>
        </w:rPr>
        <w:t xml:space="preserve"> </w:t>
      </w:r>
      <w:r w:rsidRPr="00CB6E87">
        <w:rPr>
          <w:rFonts w:ascii="Georgia" w:hAnsi="Georgia" w:cstheme="majorBidi"/>
          <w:sz w:val="22"/>
          <w:szCs w:val="22"/>
          <w:lang w:val="fr-FR"/>
        </w:rPr>
        <w:t>à but non lucratif créée en 2015 pour promouvoir l'inclusion financière et le développement économique de petites et moyennes entreprises (PME). En 202</w:t>
      </w:r>
      <w:r w:rsidR="001C2DC5">
        <w:rPr>
          <w:rFonts w:ascii="Georgia" w:hAnsi="Georgia" w:cstheme="majorBidi"/>
          <w:sz w:val="22"/>
          <w:szCs w:val="22"/>
          <w:lang w:val="fr-FR"/>
        </w:rPr>
        <w:t>5</w:t>
      </w:r>
      <w:r w:rsidRPr="00CB6E87">
        <w:rPr>
          <w:rFonts w:ascii="Georgia" w:hAnsi="Georgia" w:cstheme="majorBidi"/>
          <w:sz w:val="22"/>
          <w:szCs w:val="22"/>
          <w:lang w:val="fr-FR"/>
        </w:rPr>
        <w:t xml:space="preserve"> elle a fourni une compensation à trois institutions de microfinance (IMF) dans la bande de Gaza</w:t>
      </w:r>
      <w:r w:rsidR="004E3523">
        <w:rPr>
          <w:rFonts w:ascii="Georgia" w:hAnsi="Georgia" w:cstheme="majorBidi"/>
          <w:sz w:val="22"/>
          <w:szCs w:val="22"/>
          <w:lang w:val="fr-FR"/>
        </w:rPr>
        <w:t xml:space="preserve"> et en Cisjordanie</w:t>
      </w:r>
      <w:r w:rsidRPr="00CB6E87">
        <w:rPr>
          <w:rFonts w:ascii="Georgia" w:hAnsi="Georgia" w:cstheme="majorBidi"/>
          <w:sz w:val="22"/>
          <w:szCs w:val="22"/>
          <w:lang w:val="fr-FR"/>
        </w:rPr>
        <w:t xml:space="preserve">. Ce soutien fait suite à de précédentes compensations accordées aux trois IMF en 2020 et 2021 et vise à atténuer les défis financiers auxquels ces institutions sont confrontées, tout particulièrement l'instabilité économique et l'accès limité aux ressources financières. « DAMAN for </w:t>
      </w:r>
      <w:proofErr w:type="spellStart"/>
      <w:r w:rsidRPr="00CB6E87">
        <w:rPr>
          <w:rFonts w:ascii="Georgia" w:hAnsi="Georgia" w:cstheme="majorBidi"/>
          <w:sz w:val="22"/>
          <w:szCs w:val="22"/>
          <w:lang w:val="fr-FR"/>
        </w:rPr>
        <w:t>SME’s</w:t>
      </w:r>
      <w:proofErr w:type="spellEnd"/>
      <w:r w:rsidRPr="00CB6E87">
        <w:rPr>
          <w:rFonts w:ascii="Georgia" w:hAnsi="Georgia" w:cstheme="majorBidi"/>
          <w:sz w:val="22"/>
          <w:szCs w:val="22"/>
          <w:lang w:val="fr-FR"/>
        </w:rPr>
        <w:t xml:space="preserve"> » est intervenu pour aider à atténuer la pression financière causée par les défauts de paiement inévitables dans des conditions économiques </w:t>
      </w:r>
      <w:r w:rsidR="004E3523">
        <w:rPr>
          <w:rFonts w:ascii="Georgia" w:hAnsi="Georgia" w:cstheme="majorBidi"/>
          <w:sz w:val="22"/>
          <w:szCs w:val="22"/>
          <w:lang w:val="fr-FR"/>
        </w:rPr>
        <w:t xml:space="preserve">et politiques </w:t>
      </w:r>
      <w:r w:rsidRPr="00CB6E87">
        <w:rPr>
          <w:rFonts w:ascii="Georgia" w:hAnsi="Georgia" w:cstheme="majorBidi"/>
          <w:sz w:val="22"/>
          <w:szCs w:val="22"/>
          <w:lang w:val="fr-FR"/>
        </w:rPr>
        <w:t>très difficiles (Gaza ayant été transformé en champ de ruines). Cette initiative permet aux IMF de poursuivre leurs activités et de continuer à offrir des services financiers vitaux aux petites entreprises et aux particuliers dans le besoin.</w:t>
      </w:r>
    </w:p>
    <w:p w14:paraId="29F9A399" w14:textId="77777777" w:rsidR="00CB6E87" w:rsidRPr="00CB6E87" w:rsidRDefault="00CB6E87" w:rsidP="00CB6E87">
      <w:pPr>
        <w:spacing w:after="180" w:line="276" w:lineRule="auto"/>
        <w:jc w:val="both"/>
        <w:rPr>
          <w:rFonts w:ascii="Georgia" w:hAnsi="Georgia" w:cstheme="majorBidi"/>
          <w:sz w:val="22"/>
          <w:szCs w:val="22"/>
          <w:lang w:val="fr-FR"/>
        </w:rPr>
      </w:pPr>
      <w:r w:rsidRPr="00CB6E87">
        <w:rPr>
          <w:rFonts w:ascii="Georgia" w:hAnsi="Georgia" w:cstheme="majorBidi"/>
          <w:sz w:val="22"/>
          <w:szCs w:val="22"/>
          <w:lang w:val="fr-FR"/>
        </w:rPr>
        <w:t xml:space="preserve">Les trois IMF qui reçoivent une compensation ont joué un rôle essentiel dans la fourniture de services financiers tels que les microcrédits, le soutien au développement des entreprises et la formation à la culture financière aux petites entreprises, aux entrepreneurs et aux particuliers à Gaza. Leur travail a permis d'autonomiser les communautés locales et de </w:t>
      </w:r>
      <w:r w:rsidRPr="00CB6E87">
        <w:rPr>
          <w:rFonts w:ascii="Georgia" w:hAnsi="Georgia" w:cstheme="majorBidi"/>
          <w:sz w:val="22"/>
          <w:szCs w:val="22"/>
          <w:lang w:val="fr-FR"/>
        </w:rPr>
        <w:t>favoriser la survie économique de es petites entreprises.</w:t>
      </w:r>
    </w:p>
    <w:p w14:paraId="6905E312" w14:textId="7B61F03D" w:rsidR="00CB6E87" w:rsidRPr="00CB6E87" w:rsidRDefault="00CB6E87" w:rsidP="00CB6E87">
      <w:pPr>
        <w:spacing w:after="180" w:line="276" w:lineRule="auto"/>
        <w:jc w:val="both"/>
        <w:rPr>
          <w:rFonts w:ascii="Georgia" w:hAnsi="Georgia" w:cstheme="majorBidi"/>
          <w:sz w:val="22"/>
          <w:szCs w:val="22"/>
          <w:lang w:val="fr-FR"/>
        </w:rPr>
      </w:pPr>
      <w:r w:rsidRPr="00CB6E87">
        <w:rPr>
          <w:rFonts w:ascii="Georgia" w:hAnsi="Georgia" w:cstheme="majorBidi"/>
          <w:sz w:val="22"/>
          <w:szCs w:val="22"/>
          <w:lang w:val="fr-FR"/>
        </w:rPr>
        <w:t xml:space="preserve">M. Samir </w:t>
      </w:r>
      <w:proofErr w:type="spellStart"/>
      <w:r w:rsidRPr="00CB6E87">
        <w:rPr>
          <w:rFonts w:ascii="Georgia" w:hAnsi="Georgia" w:cstheme="majorBidi"/>
          <w:sz w:val="22"/>
          <w:szCs w:val="22"/>
          <w:lang w:val="fr-FR"/>
        </w:rPr>
        <w:t>Barghouthi</w:t>
      </w:r>
      <w:proofErr w:type="spellEnd"/>
      <w:r w:rsidRPr="00CB6E87">
        <w:rPr>
          <w:rFonts w:ascii="Georgia" w:hAnsi="Georgia" w:cstheme="majorBidi"/>
          <w:sz w:val="22"/>
          <w:szCs w:val="22"/>
          <w:lang w:val="fr-FR"/>
        </w:rPr>
        <w:t xml:space="preserve">, directeur général de ACAD Finance </w:t>
      </w:r>
      <w:proofErr w:type="spellStart"/>
      <w:r w:rsidRPr="00CB6E87">
        <w:rPr>
          <w:rFonts w:ascii="Georgia" w:hAnsi="Georgia" w:cstheme="majorBidi"/>
          <w:sz w:val="22"/>
          <w:szCs w:val="22"/>
          <w:lang w:val="fr-FR"/>
        </w:rPr>
        <w:t>Company</w:t>
      </w:r>
      <w:proofErr w:type="spellEnd"/>
      <w:r w:rsidRPr="00CB6E87">
        <w:rPr>
          <w:rFonts w:ascii="Georgia" w:hAnsi="Georgia" w:cstheme="majorBidi"/>
          <w:sz w:val="22"/>
          <w:szCs w:val="22"/>
          <w:lang w:val="fr-FR"/>
        </w:rPr>
        <w:t xml:space="preserve"> (services financiers pour femmes, et familles pauvres) reconnaît : « Ce soutien de DAMAN aux PME est inestimable. Il nous permet de poursuivre notre travail sans la pression supplémentaire des prêts en souffrance, et nous sommes profondément reconnaissants de ce partenariat. Grâce à cette aide financière, nous pouvons continuer à nous concentrer sur l</w:t>
      </w:r>
      <w:r w:rsidR="00B920D8">
        <w:rPr>
          <w:rFonts w:ascii="Georgia" w:hAnsi="Georgia" w:cstheme="majorBidi"/>
          <w:sz w:val="22"/>
          <w:szCs w:val="22"/>
          <w:lang w:val="fr-FR"/>
        </w:rPr>
        <w:t>’</w:t>
      </w:r>
      <w:r w:rsidRPr="00CB6E87">
        <w:rPr>
          <w:rFonts w:ascii="Georgia" w:hAnsi="Georgia" w:cstheme="majorBidi"/>
          <w:sz w:val="22"/>
          <w:szCs w:val="22"/>
          <w:lang w:val="fr-FR"/>
        </w:rPr>
        <w:t>autonomisation de nos clients, en les aidant à développer leurs entreprises et à améliorer leurs moyens de subsistance malgré un environnement économique difficile. »</w:t>
      </w:r>
    </w:p>
    <w:p w14:paraId="21E5161D" w14:textId="42904AB9" w:rsidR="00CB6E87" w:rsidRPr="00CB6E87" w:rsidRDefault="00CB6E87" w:rsidP="00CB6E87">
      <w:pPr>
        <w:spacing w:after="180" w:line="276" w:lineRule="auto"/>
        <w:jc w:val="both"/>
        <w:rPr>
          <w:rFonts w:ascii="Georgia" w:hAnsi="Georgia" w:cstheme="majorBidi"/>
          <w:sz w:val="22"/>
          <w:szCs w:val="22"/>
          <w:lang w:val="fr-FR"/>
        </w:rPr>
      </w:pPr>
      <w:r w:rsidRPr="00CB6E87">
        <w:rPr>
          <w:rFonts w:ascii="Georgia" w:hAnsi="Georgia" w:cstheme="majorBidi"/>
          <w:sz w:val="22"/>
          <w:szCs w:val="22"/>
          <w:lang w:val="fr-FR"/>
        </w:rPr>
        <w:t>L’initiative s</w:t>
      </w:r>
      <w:r w:rsidR="003F19DA">
        <w:rPr>
          <w:rFonts w:ascii="Georgia" w:hAnsi="Georgia" w:cstheme="majorBidi"/>
          <w:sz w:val="22"/>
          <w:szCs w:val="22"/>
          <w:lang w:val="fr-FR"/>
        </w:rPr>
        <w:t>’</w:t>
      </w:r>
      <w:r w:rsidRPr="00CB6E87">
        <w:rPr>
          <w:rFonts w:ascii="Georgia" w:hAnsi="Georgia" w:cstheme="majorBidi"/>
          <w:sz w:val="22"/>
          <w:szCs w:val="22"/>
          <w:lang w:val="fr-FR"/>
        </w:rPr>
        <w:t xml:space="preserve">inscrit dans la stratégie actuelle de DAMAN for </w:t>
      </w:r>
      <w:proofErr w:type="spellStart"/>
      <w:r w:rsidRPr="00CB6E87">
        <w:rPr>
          <w:rFonts w:ascii="Georgia" w:hAnsi="Georgia" w:cstheme="majorBidi"/>
          <w:sz w:val="22"/>
          <w:szCs w:val="22"/>
          <w:lang w:val="fr-FR"/>
        </w:rPr>
        <w:t>SME’s</w:t>
      </w:r>
      <w:proofErr w:type="spellEnd"/>
      <w:r w:rsidRPr="00CB6E87">
        <w:rPr>
          <w:rFonts w:ascii="Georgia" w:hAnsi="Georgia" w:cstheme="majorBidi"/>
          <w:sz w:val="22"/>
          <w:szCs w:val="22"/>
          <w:lang w:val="fr-FR"/>
        </w:rPr>
        <w:t xml:space="preserve"> visant à renforcer le secteur de la microfinance, à améliorer l'accès au capital pour les communautés mal desservies et à contribuer à la mise en place de moyens de subsistance durables dans toute la Palestine. Grâce à ces efforts, DAMAN for </w:t>
      </w:r>
      <w:proofErr w:type="spellStart"/>
      <w:r w:rsidRPr="00CB6E87">
        <w:rPr>
          <w:rFonts w:ascii="Georgia" w:hAnsi="Georgia" w:cstheme="majorBidi"/>
          <w:sz w:val="22"/>
          <w:szCs w:val="22"/>
          <w:lang w:val="fr-FR"/>
        </w:rPr>
        <w:t>SME’s</w:t>
      </w:r>
      <w:proofErr w:type="spellEnd"/>
      <w:r w:rsidRPr="00CB6E87">
        <w:rPr>
          <w:rFonts w:ascii="Georgia" w:hAnsi="Georgia" w:cstheme="majorBidi"/>
          <w:sz w:val="22"/>
          <w:szCs w:val="22"/>
          <w:lang w:val="fr-FR"/>
        </w:rPr>
        <w:t xml:space="preserve"> s'engage à faire progresser l'inclusion financière et à soutenir le développement économique dans la région. Le CPJPO a choisi, il y a </w:t>
      </w:r>
      <w:r w:rsidR="004E3523">
        <w:rPr>
          <w:rFonts w:ascii="Georgia" w:hAnsi="Georgia" w:cstheme="majorBidi"/>
          <w:sz w:val="22"/>
          <w:szCs w:val="22"/>
          <w:lang w:val="fr-FR"/>
        </w:rPr>
        <w:t>six</w:t>
      </w:r>
      <w:r w:rsidR="004E3523" w:rsidRPr="00CB6E87">
        <w:rPr>
          <w:rFonts w:ascii="Georgia" w:hAnsi="Georgia" w:cstheme="majorBidi"/>
          <w:sz w:val="22"/>
          <w:szCs w:val="22"/>
          <w:lang w:val="fr-FR"/>
        </w:rPr>
        <w:t xml:space="preserve"> </w:t>
      </w:r>
      <w:r w:rsidRPr="00CB6E87">
        <w:rPr>
          <w:rFonts w:ascii="Georgia" w:hAnsi="Georgia" w:cstheme="majorBidi"/>
          <w:sz w:val="22"/>
          <w:szCs w:val="22"/>
          <w:lang w:val="fr-FR"/>
        </w:rPr>
        <w:t>ans, de soutenir DAMAN à travers un projet de développement, en cofinancement avec le Ministère de la Coopération, et continue de le soutenir encore jusqu’à l’autonomisation de DAMAN.</w:t>
      </w:r>
    </w:p>
    <w:p w14:paraId="2744F1DF" w14:textId="77777777" w:rsidR="004E3523" w:rsidRDefault="004E3523" w:rsidP="00CB6E87">
      <w:pPr>
        <w:spacing w:after="180" w:line="276" w:lineRule="auto"/>
        <w:jc w:val="both"/>
        <w:rPr>
          <w:rFonts w:ascii="Georgia" w:hAnsi="Georgia" w:cstheme="majorBidi"/>
          <w:sz w:val="22"/>
          <w:szCs w:val="22"/>
          <w:lang w:val="fr-FR"/>
        </w:rPr>
        <w:sectPr w:rsidR="004E3523" w:rsidSect="00F900B2">
          <w:type w:val="continuous"/>
          <w:pgSz w:w="11906" w:h="16838"/>
          <w:pgMar w:top="1440" w:right="1440" w:bottom="1134" w:left="1440" w:header="709" w:footer="709" w:gutter="0"/>
          <w:cols w:num="2" w:space="181"/>
          <w:docGrid w:linePitch="360"/>
        </w:sectPr>
      </w:pPr>
    </w:p>
    <w:p w14:paraId="6C8E0A32" w14:textId="07226B97" w:rsidR="004E3523" w:rsidRPr="00680D01" w:rsidRDefault="00680D01" w:rsidP="00114B86">
      <w:pPr>
        <w:spacing w:after="180" w:line="276" w:lineRule="auto"/>
        <w:jc w:val="center"/>
        <w:rPr>
          <w:rFonts w:ascii="Georgia" w:hAnsi="Georgia" w:cstheme="majorBidi"/>
          <w:b/>
          <w:bCs/>
          <w:sz w:val="22"/>
          <w:szCs w:val="22"/>
          <w:lang w:val="fr-FR"/>
        </w:rPr>
      </w:pPr>
      <w:r w:rsidRPr="00680D01">
        <w:rPr>
          <w:rFonts w:ascii="Georgia" w:hAnsi="Georgia" w:cstheme="majorBidi"/>
          <w:b/>
          <w:bCs/>
          <w:sz w:val="22"/>
          <w:szCs w:val="22"/>
          <w:lang w:val="fr-FR"/>
        </w:rPr>
        <w:t>……………………………………………………………………………………………………</w:t>
      </w:r>
    </w:p>
    <w:p w14:paraId="214539B4" w14:textId="77777777" w:rsidR="00CB6E87" w:rsidRPr="00680D01" w:rsidRDefault="00CB6E87" w:rsidP="00680D01">
      <w:pPr>
        <w:spacing w:after="180" w:line="276" w:lineRule="auto"/>
        <w:jc w:val="center"/>
        <w:rPr>
          <w:rFonts w:ascii="Georgia" w:hAnsi="Georgia" w:cstheme="majorBidi"/>
          <w:sz w:val="22"/>
          <w:szCs w:val="22"/>
          <w:lang w:val="fr-FR"/>
        </w:rPr>
      </w:pPr>
      <w:r w:rsidRPr="00680D01">
        <w:rPr>
          <w:rFonts w:ascii="Georgia" w:hAnsi="Georgia" w:cstheme="majorBidi"/>
          <w:sz w:val="22"/>
          <w:szCs w:val="22"/>
          <w:lang w:val="fr-FR"/>
        </w:rPr>
        <w:t xml:space="preserve">Pour plus d'informations sur le programme DAMAN pour les PME et ses initiatives de soutien aux institutions de microfinance, visitez le site </w:t>
      </w:r>
      <w:hyperlink r:id="rId15" w:history="1">
        <w:r w:rsidRPr="00680D01">
          <w:rPr>
            <w:rFonts w:ascii="Georgia" w:hAnsi="Georgia" w:cstheme="majorBidi"/>
            <w:sz w:val="22"/>
            <w:szCs w:val="22"/>
            <w:lang w:val="fr-FR"/>
          </w:rPr>
          <w:t>www.damansme.ps</w:t>
        </w:r>
      </w:hyperlink>
      <w:r w:rsidRPr="00680D01">
        <w:rPr>
          <w:rFonts w:ascii="Georgia" w:hAnsi="Georgia" w:cstheme="majorBidi"/>
          <w:sz w:val="22"/>
          <w:szCs w:val="22"/>
          <w:lang w:val="fr-FR"/>
        </w:rPr>
        <w:t xml:space="preserve"> ou contactez le CPJPO.</w:t>
      </w:r>
    </w:p>
    <w:sectPr w:rsidR="00CB6E87" w:rsidRPr="00680D01" w:rsidSect="00F900B2">
      <w:type w:val="continuous"/>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A6FF" w14:textId="77777777" w:rsidR="004446DD" w:rsidRDefault="004446DD" w:rsidP="00CB6E87">
      <w:pPr>
        <w:spacing w:after="0" w:line="240" w:lineRule="auto"/>
      </w:pPr>
      <w:r>
        <w:separator/>
      </w:r>
    </w:p>
  </w:endnote>
  <w:endnote w:type="continuationSeparator" w:id="0">
    <w:p w14:paraId="555A9D68" w14:textId="77777777" w:rsidR="004446DD" w:rsidRDefault="004446DD" w:rsidP="00CB6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40540"/>
      <w:docPartObj>
        <w:docPartGallery w:val="Page Numbers (Bottom of Page)"/>
        <w:docPartUnique/>
      </w:docPartObj>
    </w:sdtPr>
    <w:sdtEndPr>
      <w:rPr>
        <w:noProof/>
      </w:rPr>
    </w:sdtEndPr>
    <w:sdtContent>
      <w:p w14:paraId="2633D7AE" w14:textId="7524756F" w:rsidR="00CB6E87" w:rsidRDefault="00CB6E87">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6742A601" w14:textId="77777777" w:rsidR="00CB6E87" w:rsidRDefault="00CB6E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261E1" w14:textId="77777777" w:rsidR="004446DD" w:rsidRDefault="004446DD" w:rsidP="00CB6E87">
      <w:pPr>
        <w:spacing w:after="0" w:line="240" w:lineRule="auto"/>
      </w:pPr>
      <w:r>
        <w:separator/>
      </w:r>
    </w:p>
  </w:footnote>
  <w:footnote w:type="continuationSeparator" w:id="0">
    <w:p w14:paraId="570DAB04" w14:textId="77777777" w:rsidR="004446DD" w:rsidRDefault="004446DD" w:rsidP="00CB6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FD1A9C"/>
    <w:multiLevelType w:val="multilevel"/>
    <w:tmpl w:val="344828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587A01CA"/>
    <w:multiLevelType w:val="multilevel"/>
    <w:tmpl w:val="83E46B3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8980429"/>
    <w:multiLevelType w:val="multilevel"/>
    <w:tmpl w:val="AFB6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973C43"/>
    <w:multiLevelType w:val="multilevel"/>
    <w:tmpl w:val="3CD2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5629230">
    <w:abstractNumId w:val="1"/>
  </w:num>
  <w:num w:numId="2" w16cid:durableId="1262685992">
    <w:abstractNumId w:val="0"/>
  </w:num>
  <w:num w:numId="3" w16cid:durableId="783381154">
    <w:abstractNumId w:val="2"/>
  </w:num>
  <w:num w:numId="4" w16cid:durableId="9193633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oNotDisplayPageBoundaries/>
  <w:hideSpellingErrors/>
  <w:hideGrammatical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E74"/>
    <w:rsid w:val="000162D2"/>
    <w:rsid w:val="00024351"/>
    <w:rsid w:val="00031D2F"/>
    <w:rsid w:val="00060D0B"/>
    <w:rsid w:val="00073BB3"/>
    <w:rsid w:val="00082E95"/>
    <w:rsid w:val="000C1952"/>
    <w:rsid w:val="00114B86"/>
    <w:rsid w:val="001371EB"/>
    <w:rsid w:val="0015401B"/>
    <w:rsid w:val="0018025B"/>
    <w:rsid w:val="0019141D"/>
    <w:rsid w:val="001C2DC5"/>
    <w:rsid w:val="002263ED"/>
    <w:rsid w:val="0024791C"/>
    <w:rsid w:val="00267882"/>
    <w:rsid w:val="003127AE"/>
    <w:rsid w:val="003147F9"/>
    <w:rsid w:val="00343484"/>
    <w:rsid w:val="0039520F"/>
    <w:rsid w:val="003A73CD"/>
    <w:rsid w:val="003C02AB"/>
    <w:rsid w:val="003D188A"/>
    <w:rsid w:val="003F19DA"/>
    <w:rsid w:val="003F3E75"/>
    <w:rsid w:val="00415248"/>
    <w:rsid w:val="00415F24"/>
    <w:rsid w:val="004446DD"/>
    <w:rsid w:val="00490E74"/>
    <w:rsid w:val="004917D2"/>
    <w:rsid w:val="004C76EA"/>
    <w:rsid w:val="004E3523"/>
    <w:rsid w:val="005501FC"/>
    <w:rsid w:val="005D5B25"/>
    <w:rsid w:val="005D6A73"/>
    <w:rsid w:val="005E35F6"/>
    <w:rsid w:val="00601754"/>
    <w:rsid w:val="00680D01"/>
    <w:rsid w:val="00686418"/>
    <w:rsid w:val="00687EB2"/>
    <w:rsid w:val="0069144E"/>
    <w:rsid w:val="00725976"/>
    <w:rsid w:val="00751F7D"/>
    <w:rsid w:val="007E60B4"/>
    <w:rsid w:val="00823E93"/>
    <w:rsid w:val="008A5878"/>
    <w:rsid w:val="008C1FB8"/>
    <w:rsid w:val="008C3075"/>
    <w:rsid w:val="008D637A"/>
    <w:rsid w:val="00990D59"/>
    <w:rsid w:val="009B4A80"/>
    <w:rsid w:val="009E32D9"/>
    <w:rsid w:val="00A14BF4"/>
    <w:rsid w:val="00A3525A"/>
    <w:rsid w:val="00A655BC"/>
    <w:rsid w:val="00A8438C"/>
    <w:rsid w:val="00AB3A40"/>
    <w:rsid w:val="00AD0677"/>
    <w:rsid w:val="00AE7B36"/>
    <w:rsid w:val="00AF1595"/>
    <w:rsid w:val="00B605AA"/>
    <w:rsid w:val="00B85D6F"/>
    <w:rsid w:val="00B920D8"/>
    <w:rsid w:val="00B9313E"/>
    <w:rsid w:val="00BA3ABB"/>
    <w:rsid w:val="00BA505A"/>
    <w:rsid w:val="00BE1E5D"/>
    <w:rsid w:val="00BE45E0"/>
    <w:rsid w:val="00BF7B4D"/>
    <w:rsid w:val="00C07B68"/>
    <w:rsid w:val="00C9559E"/>
    <w:rsid w:val="00CB6E87"/>
    <w:rsid w:val="00D14DB4"/>
    <w:rsid w:val="00DB74BD"/>
    <w:rsid w:val="00DD1460"/>
    <w:rsid w:val="00DF5BE9"/>
    <w:rsid w:val="00E05C80"/>
    <w:rsid w:val="00E472B5"/>
    <w:rsid w:val="00ED7844"/>
    <w:rsid w:val="00F1426E"/>
    <w:rsid w:val="00F45C38"/>
    <w:rsid w:val="00F70CA6"/>
    <w:rsid w:val="00F900B2"/>
    <w:rsid w:val="00F91A1D"/>
    <w:rsid w:val="00F95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FF2D5"/>
  <w15:chartTrackingRefBased/>
  <w15:docId w15:val="{F95EC001-881F-534D-B518-87C93F04A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90E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490E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90E7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90E7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90E7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90E7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90E7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90E7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90E7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0E7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490E7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90E7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90E7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90E7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90E7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90E7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90E7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90E74"/>
    <w:rPr>
      <w:rFonts w:eastAsiaTheme="majorEastAsia" w:cstheme="majorBidi"/>
      <w:color w:val="272727" w:themeColor="text1" w:themeTint="D8"/>
    </w:rPr>
  </w:style>
  <w:style w:type="paragraph" w:styleId="Titre">
    <w:name w:val="Title"/>
    <w:basedOn w:val="Normal"/>
    <w:next w:val="Normal"/>
    <w:link w:val="TitreCar"/>
    <w:uiPriority w:val="10"/>
    <w:qFormat/>
    <w:rsid w:val="00490E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90E7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90E7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90E7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90E74"/>
    <w:pPr>
      <w:spacing w:before="160"/>
      <w:jc w:val="center"/>
    </w:pPr>
    <w:rPr>
      <w:i/>
      <w:iCs/>
      <w:color w:val="404040" w:themeColor="text1" w:themeTint="BF"/>
    </w:rPr>
  </w:style>
  <w:style w:type="character" w:customStyle="1" w:styleId="CitationCar">
    <w:name w:val="Citation Car"/>
    <w:basedOn w:val="Policepardfaut"/>
    <w:link w:val="Citation"/>
    <w:uiPriority w:val="29"/>
    <w:rsid w:val="00490E74"/>
    <w:rPr>
      <w:i/>
      <w:iCs/>
      <w:color w:val="404040" w:themeColor="text1" w:themeTint="BF"/>
    </w:rPr>
  </w:style>
  <w:style w:type="paragraph" w:styleId="Paragraphedeliste">
    <w:name w:val="List Paragraph"/>
    <w:basedOn w:val="Normal"/>
    <w:uiPriority w:val="34"/>
    <w:qFormat/>
    <w:rsid w:val="00490E74"/>
    <w:pPr>
      <w:ind w:left="720"/>
      <w:contextualSpacing/>
    </w:pPr>
  </w:style>
  <w:style w:type="character" w:styleId="Accentuationintense">
    <w:name w:val="Intense Emphasis"/>
    <w:basedOn w:val="Policepardfaut"/>
    <w:uiPriority w:val="21"/>
    <w:qFormat/>
    <w:rsid w:val="00490E74"/>
    <w:rPr>
      <w:i/>
      <w:iCs/>
      <w:color w:val="0F4761" w:themeColor="accent1" w:themeShade="BF"/>
    </w:rPr>
  </w:style>
  <w:style w:type="paragraph" w:styleId="Citationintense">
    <w:name w:val="Intense Quote"/>
    <w:basedOn w:val="Normal"/>
    <w:next w:val="Normal"/>
    <w:link w:val="CitationintenseCar"/>
    <w:uiPriority w:val="30"/>
    <w:qFormat/>
    <w:rsid w:val="00490E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90E74"/>
    <w:rPr>
      <w:i/>
      <w:iCs/>
      <w:color w:val="0F4761" w:themeColor="accent1" w:themeShade="BF"/>
    </w:rPr>
  </w:style>
  <w:style w:type="character" w:styleId="Rfrenceintense">
    <w:name w:val="Intense Reference"/>
    <w:basedOn w:val="Policepardfaut"/>
    <w:uiPriority w:val="32"/>
    <w:qFormat/>
    <w:rsid w:val="00490E74"/>
    <w:rPr>
      <w:b/>
      <w:bCs/>
      <w:smallCaps/>
      <w:color w:val="0F4761" w:themeColor="accent1" w:themeShade="BF"/>
      <w:spacing w:val="5"/>
    </w:rPr>
  </w:style>
  <w:style w:type="character" w:styleId="Marquedecommentaire">
    <w:name w:val="annotation reference"/>
    <w:basedOn w:val="Policepardfaut"/>
    <w:uiPriority w:val="99"/>
    <w:semiHidden/>
    <w:unhideWhenUsed/>
    <w:rsid w:val="008A5878"/>
    <w:rPr>
      <w:sz w:val="16"/>
      <w:szCs w:val="16"/>
    </w:rPr>
  </w:style>
  <w:style w:type="paragraph" w:styleId="Commentaire">
    <w:name w:val="annotation text"/>
    <w:basedOn w:val="Normal"/>
    <w:link w:val="CommentaireCar"/>
    <w:uiPriority w:val="99"/>
    <w:unhideWhenUsed/>
    <w:rsid w:val="008A5878"/>
    <w:pPr>
      <w:spacing w:line="240" w:lineRule="auto"/>
    </w:pPr>
    <w:rPr>
      <w:sz w:val="20"/>
      <w:szCs w:val="20"/>
    </w:rPr>
  </w:style>
  <w:style w:type="character" w:customStyle="1" w:styleId="CommentaireCar">
    <w:name w:val="Commentaire Car"/>
    <w:basedOn w:val="Policepardfaut"/>
    <w:link w:val="Commentaire"/>
    <w:uiPriority w:val="99"/>
    <w:rsid w:val="008A5878"/>
    <w:rPr>
      <w:sz w:val="20"/>
      <w:szCs w:val="20"/>
    </w:rPr>
  </w:style>
  <w:style w:type="paragraph" w:styleId="Objetducommentaire">
    <w:name w:val="annotation subject"/>
    <w:basedOn w:val="Commentaire"/>
    <w:next w:val="Commentaire"/>
    <w:link w:val="ObjetducommentaireCar"/>
    <w:uiPriority w:val="99"/>
    <w:semiHidden/>
    <w:unhideWhenUsed/>
    <w:rsid w:val="008A5878"/>
    <w:rPr>
      <w:b/>
      <w:bCs/>
    </w:rPr>
  </w:style>
  <w:style w:type="character" w:customStyle="1" w:styleId="ObjetducommentaireCar">
    <w:name w:val="Objet du commentaire Car"/>
    <w:basedOn w:val="CommentaireCar"/>
    <w:link w:val="Objetducommentaire"/>
    <w:uiPriority w:val="99"/>
    <w:semiHidden/>
    <w:rsid w:val="008A5878"/>
    <w:rPr>
      <w:b/>
      <w:bCs/>
      <w:sz w:val="20"/>
      <w:szCs w:val="20"/>
    </w:rPr>
  </w:style>
  <w:style w:type="paragraph" w:styleId="Rvision">
    <w:name w:val="Revision"/>
    <w:hidden/>
    <w:uiPriority w:val="99"/>
    <w:semiHidden/>
    <w:rsid w:val="007E60B4"/>
    <w:pPr>
      <w:spacing w:after="0" w:line="240" w:lineRule="auto"/>
    </w:pPr>
  </w:style>
  <w:style w:type="character" w:styleId="Lienhypertexte">
    <w:name w:val="Hyperlink"/>
    <w:basedOn w:val="Policepardfaut"/>
    <w:uiPriority w:val="99"/>
    <w:unhideWhenUsed/>
    <w:rsid w:val="00CB6E87"/>
    <w:rPr>
      <w:color w:val="467886" w:themeColor="hyperlink"/>
      <w:u w:val="single"/>
    </w:rPr>
  </w:style>
  <w:style w:type="paragraph" w:styleId="NormalWeb">
    <w:name w:val="Normal (Web)"/>
    <w:basedOn w:val="Normal"/>
    <w:uiPriority w:val="99"/>
    <w:semiHidden/>
    <w:unhideWhenUsed/>
    <w:rsid w:val="00CB6E87"/>
    <w:pPr>
      <w:spacing w:line="259" w:lineRule="auto"/>
    </w:pPr>
    <w:rPr>
      <w:rFonts w:ascii="Times New Roman" w:hAnsi="Times New Roman" w:cs="Times New Roman"/>
      <w:sz w:val="21"/>
      <w:szCs w:val="21"/>
    </w:rPr>
  </w:style>
  <w:style w:type="paragraph" w:styleId="En-tte">
    <w:name w:val="header"/>
    <w:basedOn w:val="Normal"/>
    <w:link w:val="En-tteCar"/>
    <w:uiPriority w:val="99"/>
    <w:unhideWhenUsed/>
    <w:rsid w:val="00CB6E87"/>
    <w:pPr>
      <w:tabs>
        <w:tab w:val="center" w:pos="4680"/>
        <w:tab w:val="right" w:pos="9360"/>
      </w:tabs>
      <w:spacing w:after="0" w:line="240" w:lineRule="auto"/>
    </w:pPr>
  </w:style>
  <w:style w:type="character" w:customStyle="1" w:styleId="En-tteCar">
    <w:name w:val="En-tête Car"/>
    <w:basedOn w:val="Policepardfaut"/>
    <w:link w:val="En-tte"/>
    <w:uiPriority w:val="99"/>
    <w:rsid w:val="00CB6E87"/>
  </w:style>
  <w:style w:type="paragraph" w:styleId="Pieddepage">
    <w:name w:val="footer"/>
    <w:basedOn w:val="Normal"/>
    <w:link w:val="PieddepageCar"/>
    <w:uiPriority w:val="99"/>
    <w:unhideWhenUsed/>
    <w:rsid w:val="00CB6E8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B6E87"/>
  </w:style>
  <w:style w:type="table" w:styleId="Grilledutableau">
    <w:name w:val="Table Grid"/>
    <w:basedOn w:val="TableauNormal"/>
    <w:uiPriority w:val="39"/>
    <w:rsid w:val="00E05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A14BF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A14BF4"/>
    <w:rPr>
      <w:rFonts w:ascii="Consolas" w:hAnsi="Consolas"/>
      <w:sz w:val="20"/>
      <w:szCs w:val="20"/>
    </w:rPr>
  </w:style>
  <w:style w:type="character" w:styleId="Mentionnonrsolue">
    <w:name w:val="Unresolved Mention"/>
    <w:basedOn w:val="Policepardfaut"/>
    <w:uiPriority w:val="99"/>
    <w:semiHidden/>
    <w:unhideWhenUsed/>
    <w:rsid w:val="00990D59"/>
    <w:rPr>
      <w:color w:val="605E5C"/>
      <w:shd w:val="clear" w:color="auto" w:fill="E1DFDD"/>
    </w:rPr>
  </w:style>
  <w:style w:type="character" w:styleId="Lienhypertextesuivivisit">
    <w:name w:val="FollowedHyperlink"/>
    <w:basedOn w:val="Policepardfaut"/>
    <w:uiPriority w:val="99"/>
    <w:semiHidden/>
    <w:unhideWhenUsed/>
    <w:rsid w:val="00415F2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711185">
      <w:bodyDiv w:val="1"/>
      <w:marLeft w:val="0"/>
      <w:marRight w:val="0"/>
      <w:marTop w:val="0"/>
      <w:marBottom w:val="0"/>
      <w:divBdr>
        <w:top w:val="none" w:sz="0" w:space="0" w:color="auto"/>
        <w:left w:val="none" w:sz="0" w:space="0" w:color="auto"/>
        <w:bottom w:val="none" w:sz="0" w:space="0" w:color="auto"/>
        <w:right w:val="none" w:sz="0" w:space="0" w:color="auto"/>
      </w:divBdr>
    </w:div>
    <w:div w:id="155361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damansme.ps"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ropbox.com/scl/fi/2vz87s03mmq7arj43cxyi/Lettre-Presse.pdf?rlkey=kzvtcogsb85cg7m7pog13izzt&amp;st=zctefq8u&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9D652-FE37-7D46-81BB-74C8D1BB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1777</Words>
  <Characters>9777</Characters>
  <Application>Microsoft Office Word</Application>
  <DocSecurity>0</DocSecurity>
  <Lines>81</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Lanners</dc:creator>
  <cp:keywords/>
  <dc:description/>
  <cp:lastModifiedBy>Microsoft Office User</cp:lastModifiedBy>
  <cp:revision>3</cp:revision>
  <dcterms:created xsi:type="dcterms:W3CDTF">2025-12-15T09:28:00Z</dcterms:created>
  <dcterms:modified xsi:type="dcterms:W3CDTF">2025-12-15T09:33:00Z</dcterms:modified>
</cp:coreProperties>
</file>